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TableGrid"/>
        <w:tblpPr w:leftFromText="180" w:rightFromText="180" w:vertAnchor="text" w:horzAnchor="margin" w:tblpY="246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20" w:firstRow="1" w:lastRow="0" w:firstColumn="0" w:lastColumn="0" w:noHBand="1" w:noVBand="1"/>
        <w:tblCaption w:val="Author and copyright information"/>
        <w:tblDescription w:val="In the first column the author and reviewers are given. In the second column there is a link to mathcentre and in the third the creative commons BY NC SA copyright logo"/>
      </w:tblPr>
      <w:tblGrid>
        <w:gridCol w:w="3402"/>
        <w:gridCol w:w="3969"/>
        <w:gridCol w:w="2268"/>
      </w:tblGrid>
      <w:tr w:rsidR="003174AC" w14:paraId="5D3F3AAB" w14:textId="77777777" w:rsidTr="003174AC">
        <w:trPr>
          <w:tblHeader/>
        </w:trPr>
        <w:tc>
          <w:tcPr>
            <w:tcW w:w="3402" w:type="dxa"/>
          </w:tcPr>
          <w:p w14:paraId="194AA989" w14:textId="77777777" w:rsidR="003174AC" w:rsidRDefault="003174AC" w:rsidP="003174AC">
            <w:pPr>
              <w:pStyle w:val="Footer"/>
            </w:pPr>
            <w:r>
              <w:rPr>
                <w:rFonts w:cs="Arial"/>
              </w:rPr>
              <w:t>©</w:t>
            </w:r>
            <w:r>
              <w:t xml:space="preserve"> Dr Kinga Zaczek, Royal Holloway, University of London</w:t>
            </w:r>
          </w:p>
          <w:p w14:paraId="6056A231" w14:textId="1B28E686" w:rsidR="003174AC" w:rsidRDefault="003174AC" w:rsidP="00981577">
            <w:pPr>
              <w:pStyle w:val="Footer"/>
            </w:pPr>
            <w:r>
              <w:t xml:space="preserve">Reviewer: </w:t>
            </w:r>
            <w:r w:rsidR="00281C95">
              <w:t>Frances Whalley, University of Hertfordshire</w:t>
            </w:r>
          </w:p>
        </w:tc>
        <w:tc>
          <w:tcPr>
            <w:tcW w:w="3969" w:type="dxa"/>
            <w:vAlign w:val="center"/>
          </w:tcPr>
          <w:p w14:paraId="76991F31" w14:textId="77777777" w:rsidR="003174AC" w:rsidRDefault="005A742B" w:rsidP="003174AC">
            <w:pPr>
              <w:pStyle w:val="Footer"/>
              <w:jc w:val="center"/>
              <w:rPr>
                <w:rStyle w:val="Hyperlink"/>
              </w:rPr>
            </w:pPr>
            <w:hyperlink r:id="rId8" w:tooltip="mathcentre" w:history="1">
              <w:r w:rsidR="003174AC" w:rsidRPr="00715324">
                <w:rPr>
                  <w:rStyle w:val="Hyperlink"/>
                </w:rPr>
                <w:t>www.mathcentre.ac.uk</w:t>
              </w:r>
            </w:hyperlink>
          </w:p>
          <w:p w14:paraId="6B4EA27E" w14:textId="77777777" w:rsidR="003174AC" w:rsidRPr="00715324" w:rsidRDefault="003174AC" w:rsidP="003174AC">
            <w:pPr>
              <w:pStyle w:val="Footer"/>
              <w:jc w:val="center"/>
              <w:rPr>
                <w:u w:val="single"/>
              </w:rPr>
            </w:pPr>
            <w:r w:rsidRPr="007004E3">
              <w:t xml:space="preserve">All </w:t>
            </w:r>
            <w:proofErr w:type="spellStart"/>
            <w:r w:rsidRPr="007004E3">
              <w:t>mccp</w:t>
            </w:r>
            <w:proofErr w:type="spellEnd"/>
            <w:r w:rsidRPr="007004E3">
              <w:t xml:space="preserve"> resources are released under a Creative Commons licence</w:t>
            </w:r>
          </w:p>
        </w:tc>
        <w:tc>
          <w:tcPr>
            <w:tcW w:w="2268" w:type="dxa"/>
          </w:tcPr>
          <w:p w14:paraId="42BCBA2D" w14:textId="6BA02C76" w:rsidR="003174AC" w:rsidRDefault="00091779" w:rsidP="003174AC">
            <w:pPr>
              <w:pStyle w:val="Footer"/>
            </w:pPr>
            <w:r>
              <w:rPr>
                <w:noProof/>
                <w:lang w:eastAsia="en-GB"/>
              </w:rPr>
              <w:drawing>
                <wp:inline distT="0" distB="0" distL="0" distR="0" wp14:anchorId="7AD69992" wp14:editId="15CE7173">
                  <wp:extent cx="1278000" cy="446400"/>
                  <wp:effectExtent l="0" t="0" r="0" b="0"/>
                  <wp:docPr id="7" name="Picture 7" descr="Creative Commons BY NC SA logo" title="Copyright infor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by-nc-s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4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rFonts w:cs="Arial"/>
          <w:szCs w:val="24"/>
        </w:rPr>
        <w:id w:val="-619756980"/>
        <w:docPartObj>
          <w:docPartGallery w:val="Cover Pages"/>
          <w:docPartUnique/>
        </w:docPartObj>
      </w:sdtPr>
      <w:sdtEndPr>
        <w:rPr>
          <w:szCs w:val="22"/>
        </w:rPr>
      </w:sdtEndPr>
      <w:sdtContent>
        <w:p w14:paraId="2C8A5635" w14:textId="3BABBC6D" w:rsidR="003174AC" w:rsidRDefault="00091779" w:rsidP="003174AC">
          <w:pPr>
            <w:spacing w:after="480"/>
            <w:rPr>
              <w:rFonts w:cs="Arial"/>
              <w:szCs w:val="24"/>
            </w:rPr>
          </w:pPr>
          <w:r w:rsidRPr="005470C3">
            <w:rPr>
              <w:noProof/>
              <w:lang w:eastAsia="en-GB"/>
            </w:rPr>
            <w:drawing>
              <wp:anchor distT="0" distB="0" distL="114300" distR="114300" simplePos="0" relativeHeight="251692032" behindDoc="0" locked="0" layoutInCell="1" allowOverlap="1" wp14:anchorId="3D673E85" wp14:editId="5D5290C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326640" cy="903605"/>
                <wp:effectExtent l="0" t="0" r="0" b="0"/>
                <wp:wrapNone/>
                <wp:docPr id="2306" name="Picture 2306" descr="sigma Network logo: network for excellence in mathematics and statistics support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buf031\AppData\Local\Microsoft\Windows\Temporary Internet Files\Content.Outlook\DCSP2EQR\sigma logo 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64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466883D4" wp14:editId="26444BE3">
                <wp:extent cx="5914390" cy="1421130"/>
                <wp:effectExtent l="0" t="0" r="0" b="7620"/>
                <wp:docPr id="1" name="Picture 2" descr="mathcentre community project logo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p-2colsgreen-community.eps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4390" cy="1421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FC5FDB" w14:textId="2004F91C" w:rsidR="006129D0" w:rsidRPr="003174AC" w:rsidRDefault="00000719" w:rsidP="003174AC">
          <w:pPr>
            <w:pStyle w:val="Heading1"/>
            <w:spacing w:before="1080" w:after="240"/>
            <w:rPr>
              <w:rFonts w:asciiTheme="minorHAnsi" w:hAnsiTheme="minorHAnsi"/>
              <w:color w:val="323E4F" w:themeColor="text2" w:themeShade="BF"/>
              <w:sz w:val="56"/>
              <w:szCs w:val="56"/>
            </w:rPr>
          </w:pPr>
          <w:r w:rsidRPr="003174AC">
            <w:rPr>
              <w:rFonts w:asciiTheme="minorHAnsi" w:hAnsiTheme="minorHAnsi"/>
              <w:color w:val="323E4F" w:themeColor="text2" w:themeShade="BF"/>
              <w:sz w:val="56"/>
              <w:szCs w:val="56"/>
            </w:rPr>
            <w:t xml:space="preserve">Numeracy Professional Skills </w:t>
          </w:r>
          <w:r w:rsidR="003174AC">
            <w:rPr>
              <w:rFonts w:asciiTheme="minorHAnsi" w:hAnsiTheme="minorHAnsi"/>
              <w:color w:val="323E4F" w:themeColor="text2" w:themeShade="BF"/>
              <w:sz w:val="56"/>
              <w:szCs w:val="56"/>
            </w:rPr>
            <w:tab/>
            <w:t xml:space="preserve">   </w:t>
          </w:r>
          <w:r w:rsidRPr="003174AC">
            <w:rPr>
              <w:rFonts w:asciiTheme="minorHAnsi" w:hAnsiTheme="minorHAnsi"/>
              <w:color w:val="323E4F" w:themeColor="text2" w:themeShade="BF"/>
              <w:sz w:val="56"/>
              <w:szCs w:val="56"/>
            </w:rPr>
            <w:t>Practice Test</w:t>
          </w:r>
          <w:r w:rsidR="007B56DD" w:rsidRPr="003174AC">
            <w:rPr>
              <w:rFonts w:asciiTheme="minorHAnsi" w:hAnsiTheme="minorHAnsi"/>
              <w:color w:val="323E4F" w:themeColor="text2" w:themeShade="BF"/>
              <w:sz w:val="56"/>
              <w:szCs w:val="56"/>
            </w:rPr>
            <w:t xml:space="preserve"> 2</w:t>
          </w:r>
        </w:p>
        <w:p w14:paraId="38A3DFBE" w14:textId="77777777" w:rsidR="00962301" w:rsidRPr="002C425F" w:rsidRDefault="00962301" w:rsidP="004A179C">
          <w:pPr>
            <w:shd w:val="clear" w:color="auto" w:fill="FFFFFF"/>
            <w:spacing w:after="120"/>
            <w:rPr>
              <w:rFonts w:eastAsia="Times New Roman" w:cs="Arial"/>
              <w:color w:val="0B0C0C"/>
              <w:szCs w:val="24"/>
              <w:lang w:eastAsia="en-GB"/>
            </w:rPr>
          </w:pPr>
          <w:r w:rsidRPr="002C425F">
            <w:rPr>
              <w:rFonts w:eastAsia="Times New Roman" w:cs="Arial"/>
              <w:color w:val="0B0C0C"/>
              <w:szCs w:val="24"/>
              <w:lang w:eastAsia="en-GB"/>
            </w:rPr>
            <w:t xml:space="preserve">This is a practice test adapted from </w:t>
          </w:r>
          <w:r w:rsidRPr="002C425F">
            <w:rPr>
              <w:rFonts w:cs="Arial"/>
              <w:szCs w:val="24"/>
            </w:rPr>
            <w:t xml:space="preserve">Department for Education practice tests which can be found on </w:t>
          </w:r>
          <w:hyperlink r:id="rId12" w:history="1">
            <w:r w:rsidRPr="002C425F">
              <w:rPr>
                <w:rStyle w:val="Hyperlink"/>
                <w:rFonts w:eastAsia="Times New Roman" w:cs="Arial"/>
                <w:szCs w:val="24"/>
                <w:lang w:eastAsia="en-GB"/>
              </w:rPr>
              <w:t>sta.education.gov.uk/</w:t>
            </w:r>
          </w:hyperlink>
          <w:r w:rsidRPr="002C425F">
            <w:rPr>
              <w:rFonts w:eastAsia="Times New Roman" w:cs="Arial"/>
              <w:color w:val="0B0C0C"/>
              <w:szCs w:val="24"/>
              <w:lang w:eastAsia="en-GB"/>
            </w:rPr>
            <w:t xml:space="preserve">. </w:t>
          </w:r>
        </w:p>
        <w:p w14:paraId="1FBA7C24" w14:textId="77777777" w:rsidR="00981577" w:rsidRPr="000C7947" w:rsidRDefault="00981577" w:rsidP="00981577">
          <w:pPr>
            <w:shd w:val="clear" w:color="auto" w:fill="FFFFFF"/>
            <w:spacing w:after="120"/>
            <w:rPr>
              <w:rFonts w:eastAsia="Times New Roman" w:cs="Arial"/>
              <w:color w:val="0B0C0C"/>
              <w:szCs w:val="24"/>
              <w:lang w:eastAsia="en-GB"/>
            </w:rPr>
          </w:pP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 xml:space="preserve">It has been designed to allow trainee teacher applicants to prepare for the Numeracy Professional Skills test which needs to be passed prior to the start of the course. This resource </w:t>
          </w:r>
          <w:r>
            <w:rPr>
              <w:rFonts w:eastAsia="Times New Roman" w:cs="Arial"/>
              <w:color w:val="0B0C0C"/>
              <w:szCs w:val="24"/>
              <w:lang w:eastAsia="en-GB"/>
            </w:rPr>
            <w:t>aims to familiarise applicants with question types and test format and provides practise in answering typical questions</w:t>
          </w: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>.</w:t>
          </w:r>
        </w:p>
        <w:p w14:paraId="424A972A" w14:textId="26835D01" w:rsidR="00A955BD" w:rsidRPr="002C425F" w:rsidRDefault="00A955BD" w:rsidP="004A179C">
          <w:pPr>
            <w:spacing w:after="120"/>
            <w:rPr>
              <w:rFonts w:cs="Arial"/>
              <w:szCs w:val="24"/>
            </w:rPr>
          </w:pPr>
          <w:r w:rsidRPr="002C425F">
            <w:rPr>
              <w:rFonts w:cs="Arial"/>
              <w:szCs w:val="24"/>
            </w:rPr>
            <w:t xml:space="preserve">This test </w:t>
          </w:r>
          <w:r w:rsidR="00BD1CDA">
            <w:rPr>
              <w:rFonts w:cs="Arial"/>
              <w:szCs w:val="24"/>
            </w:rPr>
            <w:t>is comprised</w:t>
          </w:r>
          <w:r w:rsidR="00BD1CDA" w:rsidRPr="002C425F">
            <w:rPr>
              <w:rFonts w:cs="Arial"/>
              <w:szCs w:val="24"/>
            </w:rPr>
            <w:t xml:space="preserve"> </w:t>
          </w:r>
          <w:r w:rsidRPr="002C425F">
            <w:rPr>
              <w:rFonts w:cs="Arial"/>
              <w:szCs w:val="24"/>
            </w:rPr>
            <w:t xml:space="preserve">of two sections: </w:t>
          </w:r>
        </w:p>
        <w:p w14:paraId="42960771" w14:textId="3976A5DA" w:rsidR="00A608BF" w:rsidRPr="002C425F" w:rsidRDefault="00A955BD" w:rsidP="004A179C">
          <w:pPr>
            <w:pStyle w:val="ListParagraph"/>
            <w:numPr>
              <w:ilvl w:val="0"/>
              <w:numId w:val="12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  <w:i/>
            </w:rPr>
            <w:t>mental arithmetic</w:t>
          </w:r>
          <w:r w:rsidRPr="002C425F">
            <w:rPr>
              <w:rFonts w:asciiTheme="minorHAnsi" w:hAnsiTheme="minorHAnsi" w:cs="Arial"/>
            </w:rPr>
            <w:t xml:space="preserve"> </w:t>
          </w:r>
          <w:r w:rsidR="00D25249" w:rsidRPr="002C425F">
            <w:rPr>
              <w:rFonts w:asciiTheme="minorHAnsi" w:hAnsiTheme="minorHAnsi" w:cs="Arial"/>
            </w:rPr>
            <w:t>(</w:t>
          </w:r>
          <w:r w:rsidR="00EC5FDB">
            <w:rPr>
              <w:rFonts w:asciiTheme="minorHAnsi" w:hAnsiTheme="minorHAnsi" w:cs="Arial"/>
            </w:rPr>
            <w:t xml:space="preserve">12 </w:t>
          </w:r>
          <w:r w:rsidRPr="002C425F">
            <w:rPr>
              <w:rFonts w:asciiTheme="minorHAnsi" w:hAnsiTheme="minorHAnsi" w:cs="Arial"/>
            </w:rPr>
            <w:t>questions</w:t>
          </w:r>
          <w:r w:rsidR="00D25249" w:rsidRPr="002C425F">
            <w:rPr>
              <w:rFonts w:asciiTheme="minorHAnsi" w:hAnsiTheme="minorHAnsi" w:cs="Arial"/>
            </w:rPr>
            <w:t>)</w:t>
          </w:r>
          <w:r w:rsidRPr="002C425F">
            <w:rPr>
              <w:rFonts w:asciiTheme="minorHAnsi" w:hAnsiTheme="minorHAnsi" w:cs="Arial"/>
            </w:rPr>
            <w:t xml:space="preserve"> </w:t>
          </w:r>
        </w:p>
        <w:p w14:paraId="10A84415" w14:textId="0C0657B0" w:rsidR="00A955BD" w:rsidRPr="002C425F" w:rsidRDefault="00A955BD" w:rsidP="004A179C">
          <w:pPr>
            <w:pStyle w:val="ListParagraph"/>
            <w:numPr>
              <w:ilvl w:val="0"/>
              <w:numId w:val="13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</w:rPr>
            <w:t xml:space="preserve">allow </w:t>
          </w:r>
          <w:r w:rsidR="00EC5FDB">
            <w:rPr>
              <w:rFonts w:asciiTheme="minorHAnsi" w:hAnsiTheme="minorHAnsi" w:cs="Arial"/>
            </w:rPr>
            <w:t>55</w:t>
          </w:r>
          <w:r w:rsidRPr="002C425F">
            <w:rPr>
              <w:rFonts w:asciiTheme="minorHAnsi" w:hAnsiTheme="minorHAnsi" w:cs="Arial"/>
            </w:rPr>
            <w:t xml:space="preserve"> </w:t>
          </w:r>
          <w:r w:rsidR="00A608BF" w:rsidRPr="002C425F">
            <w:rPr>
              <w:rFonts w:asciiTheme="minorHAnsi" w:hAnsiTheme="minorHAnsi" w:cs="Arial"/>
            </w:rPr>
            <w:t>seconds to read and answer each question in this section</w:t>
          </w:r>
        </w:p>
        <w:p w14:paraId="22489ECA" w14:textId="77777777" w:rsidR="00A608BF" w:rsidRPr="002C425F" w:rsidRDefault="00A608BF" w:rsidP="004A179C">
          <w:pPr>
            <w:pStyle w:val="ListParagraph"/>
            <w:numPr>
              <w:ilvl w:val="0"/>
              <w:numId w:val="13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</w:rPr>
            <w:t>try not to go back to the questions as this will not be allowed in a real test</w:t>
          </w:r>
        </w:p>
        <w:p w14:paraId="570077F5" w14:textId="2EF224D3" w:rsidR="00A608BF" w:rsidRPr="002C425F" w:rsidRDefault="00D25249" w:rsidP="004A179C">
          <w:pPr>
            <w:pStyle w:val="ListParagraph"/>
            <w:numPr>
              <w:ilvl w:val="0"/>
              <w:numId w:val="13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</w:rPr>
            <w:t xml:space="preserve">carefully </w:t>
          </w:r>
          <w:r w:rsidR="00A608BF" w:rsidRPr="002C425F">
            <w:rPr>
              <w:rFonts w:asciiTheme="minorHAnsi" w:hAnsiTheme="minorHAnsi" w:cs="Arial"/>
            </w:rPr>
            <w:t>read any instructions about the format of the answer</w:t>
          </w:r>
          <w:r w:rsidR="006610CE" w:rsidRPr="002C425F">
            <w:rPr>
              <w:rFonts w:asciiTheme="minorHAnsi" w:hAnsiTheme="minorHAnsi" w:cs="Arial"/>
            </w:rPr>
            <w:t>, e.g. ‘correct to two decimal places’</w:t>
          </w:r>
        </w:p>
        <w:p w14:paraId="4806E445" w14:textId="1A7B7C76" w:rsidR="00A608BF" w:rsidRPr="002C425F" w:rsidRDefault="00A608BF" w:rsidP="00281C95">
          <w:pPr>
            <w:pStyle w:val="ListParagraph"/>
            <w:numPr>
              <w:ilvl w:val="0"/>
              <w:numId w:val="13"/>
            </w:numPr>
            <w:spacing w:after="240" w:line="259" w:lineRule="auto"/>
            <w:ind w:left="1077" w:hanging="357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</w:rPr>
            <w:t>calculator</w:t>
          </w:r>
          <w:r w:rsidR="00D25249" w:rsidRPr="002C425F">
            <w:rPr>
              <w:rFonts w:asciiTheme="minorHAnsi" w:hAnsiTheme="minorHAnsi" w:cs="Arial"/>
            </w:rPr>
            <w:t>s</w:t>
          </w:r>
          <w:r w:rsidRPr="002C425F">
            <w:rPr>
              <w:rFonts w:asciiTheme="minorHAnsi" w:hAnsiTheme="minorHAnsi" w:cs="Arial"/>
            </w:rPr>
            <w:t xml:space="preserve"> </w:t>
          </w:r>
          <w:r w:rsidRPr="002C425F">
            <w:rPr>
              <w:rFonts w:asciiTheme="minorHAnsi" w:hAnsiTheme="minorHAnsi" w:cs="Arial"/>
              <w:b/>
            </w:rPr>
            <w:t>cannot</w:t>
          </w:r>
          <w:r w:rsidRPr="002C425F">
            <w:rPr>
              <w:rFonts w:asciiTheme="minorHAnsi" w:hAnsiTheme="minorHAnsi" w:cs="Arial"/>
            </w:rPr>
            <w:t xml:space="preserve"> be used in this section</w:t>
          </w:r>
        </w:p>
        <w:p w14:paraId="237BE9D3" w14:textId="4EAEDAA9" w:rsidR="00A608BF" w:rsidRPr="002C425F" w:rsidRDefault="00A955BD" w:rsidP="004A179C">
          <w:pPr>
            <w:pStyle w:val="ListParagraph"/>
            <w:numPr>
              <w:ilvl w:val="0"/>
              <w:numId w:val="12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  <w:i/>
            </w:rPr>
            <w:t>written data and arithmetic</w:t>
          </w:r>
          <w:r w:rsidRPr="002C425F">
            <w:rPr>
              <w:rFonts w:asciiTheme="minorHAnsi" w:hAnsiTheme="minorHAnsi" w:cs="Arial"/>
            </w:rPr>
            <w:t xml:space="preserve"> </w:t>
          </w:r>
          <w:r w:rsidR="00D25249" w:rsidRPr="002C425F">
            <w:rPr>
              <w:rFonts w:asciiTheme="minorHAnsi" w:hAnsiTheme="minorHAnsi" w:cs="Arial"/>
            </w:rPr>
            <w:t>(</w:t>
          </w:r>
          <w:r w:rsidR="00EC5FDB">
            <w:rPr>
              <w:rFonts w:asciiTheme="minorHAnsi" w:hAnsiTheme="minorHAnsi" w:cs="Arial"/>
            </w:rPr>
            <w:t xml:space="preserve">16 </w:t>
          </w:r>
          <w:r w:rsidRPr="002C425F">
            <w:rPr>
              <w:rFonts w:asciiTheme="minorHAnsi" w:hAnsiTheme="minorHAnsi" w:cs="Arial"/>
            </w:rPr>
            <w:t>questions</w:t>
          </w:r>
          <w:r w:rsidR="00D25249" w:rsidRPr="002C425F">
            <w:rPr>
              <w:rFonts w:asciiTheme="minorHAnsi" w:hAnsiTheme="minorHAnsi" w:cs="Arial"/>
            </w:rPr>
            <w:t>)</w:t>
          </w:r>
        </w:p>
        <w:p w14:paraId="63C618EB" w14:textId="276D0C01" w:rsidR="00A955BD" w:rsidRPr="002C425F" w:rsidRDefault="00A955BD" w:rsidP="004A179C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</w:rPr>
            <w:t xml:space="preserve">allow </w:t>
          </w:r>
          <w:r w:rsidR="00EC5FDB">
            <w:rPr>
              <w:rFonts w:asciiTheme="minorHAnsi" w:hAnsiTheme="minorHAnsi" w:cs="Arial"/>
            </w:rPr>
            <w:t>36</w:t>
          </w:r>
          <w:r w:rsidRPr="002C425F">
            <w:rPr>
              <w:rFonts w:asciiTheme="minorHAnsi" w:hAnsiTheme="minorHAnsi" w:cs="Arial"/>
            </w:rPr>
            <w:t xml:space="preserve"> m</w:t>
          </w:r>
          <w:r w:rsidR="00A608BF" w:rsidRPr="002C425F">
            <w:rPr>
              <w:rFonts w:asciiTheme="minorHAnsi" w:hAnsiTheme="minorHAnsi" w:cs="Arial"/>
            </w:rPr>
            <w:t>inutes to complete this section</w:t>
          </w:r>
        </w:p>
        <w:p w14:paraId="41B6E456" w14:textId="72930B89" w:rsidR="00615BE5" w:rsidRPr="002C425F" w:rsidRDefault="00D25249" w:rsidP="004A179C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asciiTheme="minorHAnsi" w:hAnsiTheme="minorHAnsi" w:cs="Arial"/>
            </w:rPr>
          </w:pPr>
          <w:r w:rsidRPr="002C425F">
            <w:rPr>
              <w:rFonts w:asciiTheme="minorHAnsi" w:hAnsiTheme="minorHAnsi" w:cs="Arial"/>
            </w:rPr>
            <w:t xml:space="preserve">carefully </w:t>
          </w:r>
          <w:r w:rsidR="00615BE5" w:rsidRPr="002C425F">
            <w:rPr>
              <w:rFonts w:asciiTheme="minorHAnsi" w:hAnsiTheme="minorHAnsi" w:cs="Arial"/>
            </w:rPr>
            <w:t>read any instructions about the format of the answer</w:t>
          </w:r>
          <w:r w:rsidR="006610CE" w:rsidRPr="002C425F">
            <w:rPr>
              <w:rFonts w:asciiTheme="minorHAnsi" w:hAnsiTheme="minorHAnsi" w:cs="Arial"/>
            </w:rPr>
            <w:t>, e.g. ‘correct to two decimal places’</w:t>
          </w:r>
        </w:p>
        <w:p w14:paraId="17867D4D" w14:textId="05DC6FF2" w:rsidR="00874645" w:rsidRPr="00874645" w:rsidRDefault="00615BE5" w:rsidP="00DA3983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</w:pPr>
          <w:r w:rsidRPr="00874645">
            <w:rPr>
              <w:rFonts w:asciiTheme="minorHAnsi" w:hAnsiTheme="minorHAnsi" w:cs="Arial"/>
            </w:rPr>
            <w:t>answers to the questions may in</w:t>
          </w:r>
          <w:r w:rsidR="00FE1322">
            <w:rPr>
              <w:rFonts w:asciiTheme="minorHAnsi" w:hAnsiTheme="minorHAnsi" w:cs="Arial"/>
            </w:rPr>
            <w:t>volve</w:t>
          </w:r>
          <w:r w:rsidRPr="00874645">
            <w:rPr>
              <w:rFonts w:asciiTheme="minorHAnsi" w:hAnsiTheme="minorHAnsi" w:cs="Arial"/>
            </w:rPr>
            <w:t>: writing answer</w:t>
          </w:r>
          <w:r w:rsidR="00FE1322">
            <w:rPr>
              <w:rFonts w:asciiTheme="minorHAnsi" w:hAnsiTheme="minorHAnsi" w:cs="Arial"/>
            </w:rPr>
            <w:t>s</w:t>
          </w:r>
          <w:r w:rsidRPr="00874645">
            <w:rPr>
              <w:rFonts w:asciiTheme="minorHAnsi" w:hAnsiTheme="minorHAnsi" w:cs="Arial"/>
            </w:rPr>
            <w:t xml:space="preserve"> in </w:t>
          </w:r>
          <w:r w:rsidR="00D25249" w:rsidRPr="00874645">
            <w:rPr>
              <w:rFonts w:asciiTheme="minorHAnsi" w:hAnsiTheme="minorHAnsi" w:cs="Arial"/>
            </w:rPr>
            <w:t xml:space="preserve">the </w:t>
          </w:r>
          <w:r w:rsidRPr="00874645">
            <w:rPr>
              <w:rFonts w:asciiTheme="minorHAnsi" w:hAnsiTheme="minorHAnsi" w:cs="Arial"/>
            </w:rPr>
            <w:t>space provided, ticking correct answers, circling correct answer</w:t>
          </w:r>
          <w:r w:rsidR="00FE1322">
            <w:rPr>
              <w:rFonts w:asciiTheme="minorHAnsi" w:hAnsiTheme="minorHAnsi" w:cs="Arial"/>
            </w:rPr>
            <w:t>s</w:t>
          </w:r>
          <w:r w:rsidRPr="00874645">
            <w:rPr>
              <w:rFonts w:asciiTheme="minorHAnsi" w:hAnsiTheme="minorHAnsi" w:cs="Arial"/>
            </w:rPr>
            <w:t>/area</w:t>
          </w:r>
          <w:r w:rsidR="00FE1322">
            <w:rPr>
              <w:rFonts w:asciiTheme="minorHAnsi" w:hAnsiTheme="minorHAnsi" w:cs="Arial"/>
            </w:rPr>
            <w:t>s</w:t>
          </w:r>
          <w:r w:rsidRPr="00874645">
            <w:rPr>
              <w:rFonts w:asciiTheme="minorHAnsi" w:hAnsiTheme="minorHAnsi" w:cs="Arial"/>
            </w:rPr>
            <w:t xml:space="preserve"> on a table or graph</w:t>
          </w:r>
        </w:p>
        <w:p w14:paraId="02B3D984" w14:textId="1D81A913" w:rsidR="00000719" w:rsidRPr="00874645" w:rsidRDefault="009C320C" w:rsidP="00DA3983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asciiTheme="minorHAnsi" w:hAnsiTheme="minorHAnsi"/>
            </w:rPr>
          </w:pPr>
          <w:r w:rsidRPr="00874645">
            <w:rPr>
              <w:rFonts w:asciiTheme="minorHAnsi" w:hAnsi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25472" behindDoc="0" locked="0" layoutInCell="1" allowOverlap="1" wp14:anchorId="6A2623E9" wp14:editId="1A503999">
                    <wp:simplePos x="0" y="0"/>
                    <wp:positionH relativeFrom="margin">
                      <wp:posOffset>-767080</wp:posOffset>
                    </wp:positionH>
                    <wp:positionV relativeFrom="paragraph">
                      <wp:posOffset>341630</wp:posOffset>
                    </wp:positionV>
                    <wp:extent cx="7444740" cy="339725"/>
                    <wp:effectExtent l="0" t="0" r="3810" b="3175"/>
                    <wp:wrapNone/>
                    <wp:docPr id="8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4474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</wps:spPr>
                          <wps:txbx>
                            <w:txbxContent>
                              <w:p w14:paraId="13BC743A" w14:textId="2E14B0E3" w:rsidR="00FE1322" w:rsidRPr="00FE41D6" w:rsidRDefault="00FE1322" w:rsidP="00960D9C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E41D6"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www.sigma-network.ac.uk 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  <w:t xml:space="preserve"> </w:t>
                                </w:r>
                                <w:r w:rsidR="00214F0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 Numeracy Professional Skills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>Test</w:t>
                                </w:r>
                                <w:r w:rsidR="00214F0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A2623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" o:spid="_x0000_s1026" type="#_x0000_t202" style="position:absolute;left:0;text-align:left;margin-left:-60.4pt;margin-top:26.9pt;width:586.2pt;height:26.75pt;z-index:2516254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" fillcolor="#323e4f [2415]" stroked="f">
                    <v:textbox style="mso-fit-shape-to-text:t">
                      <w:txbxContent>
                        <w:p w14:paraId="13BC743A" w14:textId="2E14B0E3" w:rsidR="00FE1322" w:rsidRPr="00FE41D6" w:rsidRDefault="00FE1322" w:rsidP="00960D9C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FE41D6"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www.sigma-network.ac.uk 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    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  <w:t xml:space="preserve"> </w:t>
                          </w:r>
                          <w:r w:rsidR="00214F0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 Numeracy Professional Skills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>Test</w:t>
                          </w:r>
                          <w:r w:rsidR="00214F0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2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615BE5" w:rsidRPr="00874645">
            <w:rPr>
              <w:rFonts w:asciiTheme="minorHAnsi" w:hAnsiTheme="minorHAnsi"/>
            </w:rPr>
            <w:t>simple (four-function) calculator</w:t>
          </w:r>
          <w:r w:rsidR="00D25249" w:rsidRPr="00874645">
            <w:rPr>
              <w:rFonts w:asciiTheme="minorHAnsi" w:hAnsiTheme="minorHAnsi"/>
            </w:rPr>
            <w:t>s</w:t>
          </w:r>
          <w:r w:rsidR="00615BE5" w:rsidRPr="00874645">
            <w:rPr>
              <w:rFonts w:asciiTheme="minorHAnsi" w:hAnsiTheme="minorHAnsi"/>
            </w:rPr>
            <w:t xml:space="preserve"> can be used in this section</w:t>
          </w:r>
          <w:r w:rsidR="004A179C" w:rsidRPr="00874645">
            <w:rPr>
              <w:rFonts w:asciiTheme="minorHAnsi" w:hAnsiTheme="minorHAnsi"/>
              <w:b/>
              <w:u w:val="single"/>
            </w:rPr>
            <w:br w:type="page"/>
          </w:r>
        </w:p>
        <w:p w14:paraId="18BE03A5" w14:textId="4C9E8D7C" w:rsidR="002F6CF1" w:rsidRDefault="002F6CF1" w:rsidP="002F6CF1">
          <w:pPr>
            <w:pStyle w:val="Heading2"/>
          </w:pPr>
          <w:r>
            <w:lastRenderedPageBreak/>
            <w:t>Mental Arithmetic</w:t>
          </w:r>
        </w:p>
        <w:p w14:paraId="131DFA17" w14:textId="77777777" w:rsidR="00000719" w:rsidRPr="00D37DBE" w:rsidRDefault="00000719" w:rsidP="00D37DBE">
          <w:pPr>
            <w:pStyle w:val="Heading3"/>
          </w:pPr>
          <w:r w:rsidRPr="00D37DBE">
            <w:t>Question 1</w:t>
          </w:r>
        </w:p>
        <w:p w14:paraId="00FFF6EB" w14:textId="4677FF6C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Eight out of </w:t>
          </w:r>
          <m:oMath>
            <m:r>
              <w:rPr>
                <w:rFonts w:ascii="Cambria Math" w:hAnsi="Cambria Math"/>
                <w:szCs w:val="24"/>
              </w:rPr>
              <m:t>20</m:t>
            </m:r>
          </m:oMath>
          <w:r w:rsidRPr="002C425F">
            <w:rPr>
              <w:szCs w:val="24"/>
            </w:rPr>
            <w:t xml:space="preserve"> pupils got grade A in a test. </w:t>
          </w:r>
        </w:p>
        <w:p w14:paraId="76B04925" w14:textId="74BF5361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What fraction of pupils got grade A?</w:t>
          </w:r>
        </w:p>
        <w:p w14:paraId="264F1CBC" w14:textId="1A7CF69F" w:rsidR="002C425F" w:rsidRPr="00A7280C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Give y</w:t>
          </w:r>
          <w:r w:rsidR="00A7280C">
            <w:rPr>
              <w:szCs w:val="24"/>
            </w:rPr>
            <w:t>our answer in its lowest terms.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567"/>
          </w:tblGrid>
          <w:tr w:rsidR="009D167D" w14:paraId="1DB05726" w14:textId="77777777" w:rsidTr="00FE1322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dotted" w:sz="2" w:space="0" w:color="auto"/>
                </w:tcBorders>
                <w:vAlign w:val="center"/>
              </w:tcPr>
              <w:p w14:paraId="5321FB5F" w14:textId="77777777" w:rsidR="009D167D" w:rsidRPr="00317768" w:rsidRDefault="009D167D" w:rsidP="00FE1322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567" w:type="dxa"/>
                <w:tcBorders>
                  <w:top w:val="dotted" w:sz="2" w:space="0" w:color="auto"/>
                  <w:left w:val="dotted" w:sz="2" w:space="0" w:color="auto"/>
                  <w:bottom w:val="single" w:sz="12" w:space="0" w:color="auto"/>
                  <w:right w:val="dotted" w:sz="2" w:space="0" w:color="auto"/>
                </w:tcBorders>
              </w:tcPr>
              <w:p w14:paraId="59B55CA7" w14:textId="77777777" w:rsidR="009D167D" w:rsidRDefault="009D167D" w:rsidP="00FE1322">
                <w:pPr>
                  <w:rPr>
                    <w:rFonts w:cs="Arial"/>
                    <w:szCs w:val="24"/>
                  </w:rPr>
                </w:pPr>
              </w:p>
            </w:tc>
          </w:tr>
          <w:tr w:rsidR="009D167D" w14:paraId="21DEC6EF" w14:textId="77777777" w:rsidTr="00FE1322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dotted" w:sz="2" w:space="0" w:color="auto"/>
                </w:tcBorders>
                <w:vAlign w:val="center"/>
              </w:tcPr>
              <w:p w14:paraId="110C168A" w14:textId="77777777" w:rsidR="009D167D" w:rsidRPr="00317768" w:rsidRDefault="009D167D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567" w:type="dxa"/>
                <w:tcBorders>
                  <w:top w:val="single" w:sz="12" w:space="0" w:color="auto"/>
                  <w:left w:val="dotted" w:sz="2" w:space="0" w:color="auto"/>
                  <w:bottom w:val="dotted" w:sz="2" w:space="0" w:color="auto"/>
                  <w:right w:val="dotted" w:sz="2" w:space="0" w:color="auto"/>
                </w:tcBorders>
              </w:tcPr>
              <w:p w14:paraId="17C9556C" w14:textId="77777777" w:rsidR="009D167D" w:rsidRDefault="009D167D" w:rsidP="00FE1322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6DFE52B5" w14:textId="7A82893A" w:rsidR="00000719" w:rsidRPr="002C425F" w:rsidRDefault="00000719" w:rsidP="002F6CF1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50B7E11D" w14:textId="77777777" w:rsidR="00000719" w:rsidRPr="002C425F" w:rsidRDefault="00000719" w:rsidP="00D37DBE">
          <w:pPr>
            <w:pStyle w:val="Heading3"/>
          </w:pPr>
          <w:r w:rsidRPr="002C425F">
            <w:lastRenderedPageBreak/>
            <w:t>Question 2</w:t>
          </w:r>
        </w:p>
        <w:p w14:paraId="45DBAAA7" w14:textId="77777777" w:rsidR="00FE1322" w:rsidRDefault="002C425F" w:rsidP="00FE1322">
          <w:pPr>
            <w:spacing w:after="0"/>
            <w:rPr>
              <w:szCs w:val="24"/>
            </w:rPr>
          </w:pPr>
          <w:r w:rsidRPr="002C425F">
            <w:rPr>
              <w:szCs w:val="24"/>
            </w:rPr>
            <w:t xml:space="preserve">Year </w:t>
          </w:r>
          <m:oMath>
            <m:r>
              <w:rPr>
                <w:rFonts w:ascii="Cambria Math" w:hAnsi="Cambria Math"/>
                <w:szCs w:val="24"/>
              </w:rPr>
              <m:t>4</m:t>
            </m:r>
          </m:oMath>
          <w:r w:rsidRPr="002C425F">
            <w:rPr>
              <w:szCs w:val="24"/>
            </w:rPr>
            <w:t xml:space="preserve"> pupils left school on a bus at </w:t>
          </w:r>
          <m:oMath>
            <m:r>
              <w:rPr>
                <w:rFonts w:ascii="Cambria Math" w:hAnsi="Cambria Math"/>
                <w:szCs w:val="24"/>
              </w:rPr>
              <m:t>9:15</m:t>
            </m:r>
          </m:oMath>
          <w:r w:rsidRPr="002C425F">
            <w:rPr>
              <w:szCs w:val="24"/>
            </w:rPr>
            <w:t>. The journey to and from Bath takes approximately</w:t>
          </w:r>
          <w:r w:rsidR="00FE1322">
            <w:rPr>
              <w:szCs w:val="24"/>
            </w:rPr>
            <w:t xml:space="preserve"> </w:t>
          </w:r>
        </w:p>
        <w:p w14:paraId="3CFBF324" w14:textId="6538FAB4" w:rsidR="002C425F" w:rsidRPr="002C425F" w:rsidRDefault="002C425F" w:rsidP="002C425F">
          <w:pPr>
            <w:rPr>
              <w:szCs w:val="24"/>
            </w:rPr>
          </w:pPr>
          <m:oMath>
            <m:r>
              <w:rPr>
                <w:rFonts w:ascii="Cambria Math" w:hAnsi="Cambria Math"/>
                <w:szCs w:val="24"/>
              </w:rPr>
              <m:t>1</m:t>
            </m:r>
          </m:oMath>
          <w:r w:rsidRPr="002C425F">
            <w:rPr>
              <w:szCs w:val="24"/>
            </w:rPr>
            <w:t xml:space="preserve"> hour and 40 minutes each way. They spent </w:t>
          </w:r>
          <m:oMath>
            <m:r>
              <w:rPr>
                <w:rFonts w:ascii="Cambria Math" w:hAnsi="Cambria Math"/>
                <w:szCs w:val="24"/>
              </w:rPr>
              <m:t>3</m:t>
            </m:r>
          </m:oMath>
          <w:r w:rsidRPr="002C425F">
            <w:rPr>
              <w:szCs w:val="24"/>
            </w:rPr>
            <w:t xml:space="preserve"> hours in the</w:t>
          </w:r>
          <w:r w:rsidR="007608B9">
            <w:rPr>
              <w:szCs w:val="24"/>
            </w:rPr>
            <w:t xml:space="preserve"> city</w:t>
          </w:r>
          <w:r w:rsidRPr="002C425F">
            <w:rPr>
              <w:szCs w:val="24"/>
            </w:rPr>
            <w:t xml:space="preserve">. </w:t>
          </w:r>
        </w:p>
        <w:p w14:paraId="28AB7177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What time did the pupils return to school? </w:t>
          </w:r>
        </w:p>
        <w:p w14:paraId="542C9D59" w14:textId="4AE34A2A" w:rsidR="002C425F" w:rsidRPr="002C425F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 xml:space="preserve">Give your answer using the </w:t>
          </w:r>
          <m:oMath>
            <m:r>
              <w:rPr>
                <w:rFonts w:ascii="Cambria Math" w:hAnsi="Cambria Math"/>
                <w:szCs w:val="24"/>
              </w:rPr>
              <m:t>24-</m:t>
            </m:r>
          </m:oMath>
          <w:r w:rsidRPr="002C425F">
            <w:rPr>
              <w:szCs w:val="24"/>
            </w:rPr>
            <w:t>hour clock.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567"/>
            <w:gridCol w:w="283"/>
            <w:gridCol w:w="567"/>
            <w:gridCol w:w="1134"/>
          </w:tblGrid>
          <w:tr w:rsidR="00C40D49" w14:paraId="4A17941F" w14:textId="77777777" w:rsidTr="00DA3983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vAlign w:val="center"/>
              </w:tcPr>
              <w:p w14:paraId="523013A2" w14:textId="059A4175" w:rsidR="00C40D49" w:rsidRPr="00317768" w:rsidRDefault="00C40D49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szCs w:val="24"/>
                  </w:rPr>
                  <w:t xml:space="preserve"> </w:t>
                </w:r>
                <w:r w:rsidR="00D37DBE">
                  <w:rPr>
                    <w:szCs w:val="24"/>
                  </w:rPr>
                  <w:br w:type="page"/>
                </w: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96E0406" w14:textId="77777777" w:rsidR="00C40D49" w:rsidRDefault="00C40D49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283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vAlign w:val="center"/>
              </w:tcPr>
              <w:p w14:paraId="2C9D0950" w14:textId="77777777" w:rsidR="00C40D49" w:rsidRDefault="00C40D49" w:rsidP="00DA3983">
                <w:pPr>
                  <w:jc w:val="center"/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:</w:t>
                </w:r>
              </w:p>
            </w:tc>
            <w:tc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F7AFF35" w14:textId="77777777" w:rsidR="00C40D49" w:rsidRDefault="00C40D49" w:rsidP="00DA3983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vAlign w:val="center"/>
              </w:tcPr>
              <w:p w14:paraId="4C9D501F" w14:textId="77777777" w:rsidR="00C40D49" w:rsidRPr="00361BC6" w:rsidRDefault="00C40D49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hours</w:t>
                </w:r>
              </w:p>
            </w:tc>
          </w:tr>
        </w:tbl>
        <w:p w14:paraId="37D654B2" w14:textId="77777777" w:rsidR="00C40D49" w:rsidRDefault="00C40D49">
          <w:pPr>
            <w:rPr>
              <w:rFonts w:eastAsiaTheme="majorEastAsia" w:cstheme="majorBidi"/>
              <w:b/>
              <w:szCs w:val="24"/>
            </w:rPr>
          </w:pPr>
          <w:r>
            <w:br w:type="page"/>
          </w:r>
        </w:p>
        <w:p w14:paraId="66CA35D9" w14:textId="09CDD0F7" w:rsidR="00000719" w:rsidRPr="002C425F" w:rsidRDefault="00000719" w:rsidP="00B117A8">
          <w:pPr>
            <w:pStyle w:val="Heading3"/>
          </w:pPr>
          <w:r w:rsidRPr="002C425F">
            <w:lastRenderedPageBreak/>
            <w:t>Question 3</w:t>
          </w:r>
        </w:p>
        <w:p w14:paraId="48053475" w14:textId="5D3B7A4B" w:rsidR="002C425F" w:rsidRPr="00B117A8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What is five hundred and twenty-six mul</w:t>
          </w:r>
          <w:r w:rsidR="00B117A8">
            <w:rPr>
              <w:szCs w:val="24"/>
            </w:rPr>
            <w:t>tiplied by zero point zero one?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</w:tblGrid>
          <w:tr w:rsidR="009B2E5B" w14:paraId="6F5D4F04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190FD8" w14:textId="77777777" w:rsidR="009B2E5B" w:rsidRPr="00317768" w:rsidRDefault="009B2E5B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5C8181CC" w14:textId="77777777" w:rsidR="009B2E5B" w:rsidRDefault="009B2E5B" w:rsidP="00DA3983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34724078" w14:textId="6947BC8B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1E201E0E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4</w:t>
          </w:r>
        </w:p>
        <w:p w14:paraId="3FA4BA02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Primary school pupils were baking cakes and biscuits and then selling them to their parents. Money raised from this initiative was given to a charity. </w:t>
          </w:r>
        </w:p>
        <w:p w14:paraId="2D80A5E9" w14:textId="176E879F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Year </w:t>
          </w:r>
          <m:oMath>
            <m:r>
              <w:rPr>
                <w:rFonts w:ascii="Cambria Math" w:hAnsi="Cambria Math"/>
                <w:szCs w:val="24"/>
              </w:rPr>
              <m:t>1</m:t>
            </m:r>
          </m:oMath>
          <w:r w:rsidRPr="002C425F">
            <w:rPr>
              <w:szCs w:val="24"/>
            </w:rPr>
            <w:t xml:space="preserve"> pupils sold fifteen slices of cake at </w:t>
          </w:r>
          <m:oMath>
            <m:r>
              <w:rPr>
                <w:rFonts w:ascii="Cambria Math" w:hAnsi="Cambria Math"/>
                <w:szCs w:val="24"/>
              </w:rPr>
              <m:t>£1.50</m:t>
            </m:r>
          </m:oMath>
          <w:r w:rsidRPr="002C425F">
            <w:rPr>
              <w:szCs w:val="24"/>
            </w:rPr>
            <w:t xml:space="preserve"> per slice and eighteen biscuits at </w:t>
          </w:r>
          <m:oMath>
            <m:r>
              <w:rPr>
                <w:rFonts w:ascii="Cambria Math" w:hAnsi="Cambria Math"/>
                <w:szCs w:val="24"/>
              </w:rPr>
              <m:t>£1.00</m:t>
            </m:r>
          </m:oMath>
          <w:r w:rsidRPr="002C425F">
            <w:rPr>
              <w:szCs w:val="24"/>
            </w:rPr>
            <w:t xml:space="preserve"> each.</w:t>
          </w:r>
        </w:p>
        <w:p w14:paraId="5EDA84F2" w14:textId="3323699A" w:rsidR="002C425F" w:rsidRPr="00B117A8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 xml:space="preserve">How much money was collected for the charity by the Year </w:t>
          </w:r>
          <m:oMath>
            <m:r>
              <w:rPr>
                <w:rFonts w:ascii="Cambria Math" w:hAnsi="Cambria Math"/>
                <w:szCs w:val="24"/>
              </w:rPr>
              <m:t>1</m:t>
            </m:r>
          </m:oMath>
          <w:r w:rsidR="00B117A8">
            <w:rPr>
              <w:szCs w:val="24"/>
            </w:rPr>
            <w:t xml:space="preserve"> pupils?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38"/>
            <w:gridCol w:w="1134"/>
          </w:tblGrid>
          <w:tr w:rsidR="009D167D" w14:paraId="5BF248CF" w14:textId="77777777" w:rsidTr="00FE1322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DD02B1F" w14:textId="77777777" w:rsidR="009D167D" w:rsidRPr="00317768" w:rsidRDefault="009D167D" w:rsidP="00FE1322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33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132AC3" w14:textId="77777777" w:rsidR="009D167D" w:rsidRPr="00D82F55" w:rsidRDefault="009D167D" w:rsidP="00FE1322">
                <w:pPr>
                  <w:rPr>
                    <w:rFonts w:cs="Arial"/>
                    <w:b/>
                    <w:szCs w:val="24"/>
                  </w:rPr>
                </w:pPr>
                <w:r w:rsidRPr="00D82F55">
                  <w:rPr>
                    <w:rFonts w:cs="Arial"/>
                    <w:b/>
                    <w:szCs w:val="24"/>
                  </w:rPr>
                  <w:t>£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085C6744" w14:textId="77777777" w:rsidR="009D167D" w:rsidRPr="00361BC6" w:rsidRDefault="009D167D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</w:tr>
        </w:tbl>
        <w:p w14:paraId="61FEDE20" w14:textId="49EB956C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099C4E17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5</w:t>
          </w:r>
        </w:p>
        <w:p w14:paraId="1A3036E1" w14:textId="445208C8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In a primary school there are </w:t>
          </w:r>
          <m:oMath>
            <m:r>
              <w:rPr>
                <w:rFonts w:ascii="Cambria Math" w:hAnsi="Cambria Math"/>
                <w:szCs w:val="24"/>
              </w:rPr>
              <m:t>18</m:t>
            </m:r>
          </m:oMath>
          <w:r w:rsidRPr="002C425F">
            <w:rPr>
              <w:szCs w:val="24"/>
            </w:rPr>
            <w:t xml:space="preserve"> classes with an average of </w:t>
          </w:r>
          <m:oMath>
            <m:r>
              <w:rPr>
                <w:rFonts w:ascii="Cambria Math" w:hAnsi="Cambria Math"/>
                <w:szCs w:val="24"/>
              </w:rPr>
              <m:t>25</m:t>
            </m:r>
          </m:oMath>
          <w:r w:rsidRPr="002C425F">
            <w:rPr>
              <w:szCs w:val="24"/>
            </w:rPr>
            <w:t xml:space="preserve"> pupils in each of them. </w:t>
          </w:r>
        </w:p>
        <w:p w14:paraId="52A8BC57" w14:textId="3BB1E379" w:rsidR="002C425F" w:rsidRPr="00B117A8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How</w:t>
          </w:r>
          <w:r w:rsidR="00B117A8">
            <w:rPr>
              <w:szCs w:val="24"/>
            </w:rPr>
            <w:t xml:space="preserve"> many pupils are in the school?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0E8C92C1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0FA2034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36B2343F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8B280E" w14:textId="535DD499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59B8C46D" w14:textId="7B0C4684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20547738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6</w:t>
          </w:r>
        </w:p>
        <w:p w14:paraId="404A46D0" w14:textId="021BE0F3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John got </w:t>
          </w:r>
          <m:oMath>
            <m:r>
              <w:rPr>
                <w:rFonts w:ascii="Cambria Math" w:hAnsi="Cambria Math"/>
                <w:szCs w:val="24"/>
              </w:rPr>
              <m:t>£50.00</m:t>
            </m:r>
          </m:oMath>
          <w:r w:rsidRPr="002C425F">
            <w:rPr>
              <w:szCs w:val="24"/>
            </w:rPr>
            <w:t xml:space="preserve"> of pocket money for his school trip to Madrid.</w:t>
          </w:r>
        </w:p>
        <w:p w14:paraId="0D0AC5C4" w14:textId="71D8DCBE" w:rsidR="002C425F" w:rsidRPr="00B117A8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 xml:space="preserve">Taking </w:t>
          </w:r>
          <m:oMath>
            <m:r>
              <w:rPr>
                <w:rFonts w:ascii="Cambria Math" w:hAnsi="Cambria Math"/>
                <w:szCs w:val="24"/>
              </w:rPr>
              <m:t>1.2</m:t>
            </m:r>
          </m:oMath>
          <w:r w:rsidRPr="002C425F">
            <w:rPr>
              <w:szCs w:val="24"/>
            </w:rPr>
            <w:t xml:space="preserve"> euros as equal to one pound, how much pocket</w:t>
          </w:r>
          <w:r w:rsidR="00B117A8">
            <w:rPr>
              <w:szCs w:val="24"/>
            </w:rPr>
            <w:t xml:space="preserve"> money</w:t>
          </w:r>
          <w:r w:rsidR="00AE0534">
            <w:rPr>
              <w:szCs w:val="24"/>
            </w:rPr>
            <w:t>,</w:t>
          </w:r>
          <w:r w:rsidR="00B117A8">
            <w:rPr>
              <w:szCs w:val="24"/>
            </w:rPr>
            <w:t xml:space="preserve"> in euros</w:t>
          </w:r>
          <w:r w:rsidR="00AE0534">
            <w:rPr>
              <w:szCs w:val="24"/>
            </w:rPr>
            <w:t>,</w:t>
          </w:r>
          <w:r w:rsidR="00B117A8">
            <w:rPr>
              <w:szCs w:val="24"/>
            </w:rPr>
            <w:t xml:space="preserve"> did John have? 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05DF2E12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F51FCEC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760C691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AEAAE6" w14:textId="090E0CC3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euros</w:t>
                </w:r>
              </w:p>
            </w:tc>
          </w:tr>
        </w:tbl>
        <w:p w14:paraId="1D70E574" w14:textId="6AFE0D52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0F1F5B86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7</w:t>
          </w:r>
        </w:p>
        <w:p w14:paraId="5568A4C4" w14:textId="589EAA0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A </w:t>
          </w:r>
          <w:r w:rsidR="00253140">
            <w:rPr>
              <w:szCs w:val="24"/>
            </w:rPr>
            <w:t xml:space="preserve">rectangular </w:t>
          </w:r>
          <w:r w:rsidRPr="002C425F">
            <w:rPr>
              <w:szCs w:val="24"/>
            </w:rPr>
            <w:t>classroom is eight point five metres by six point five metres.</w:t>
          </w:r>
        </w:p>
        <w:p w14:paraId="696B786D" w14:textId="43A12C1F" w:rsidR="002C425F" w:rsidRPr="00B117A8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What is the area</w:t>
          </w:r>
          <w:r w:rsidR="00B117A8">
            <w:rPr>
              <w:szCs w:val="24"/>
            </w:rPr>
            <w:t xml:space="preserve"> of the room in squared metres?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694E26A3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FF0B27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285BBDE5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90D527" w14:textId="07DAABD0" w:rsidR="00DA3983" w:rsidRPr="00361BC6" w:rsidRDefault="005A742B" w:rsidP="00DA3983">
                <w:pPr>
                  <w:rPr>
                    <w:rFonts w:cs="Arial"/>
                    <w:b/>
                    <w:szCs w:val="24"/>
                  </w:rPr>
                </w:pPr>
                <m:oMathPara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m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sup>
                    </m:sSup>
                  </m:oMath>
                </m:oMathPara>
              </w:p>
            </w:tc>
          </w:tr>
        </w:tbl>
        <w:p w14:paraId="29612FEA" w14:textId="32B4B7E1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1077EF64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8</w:t>
          </w:r>
        </w:p>
        <w:p w14:paraId="2CF2BE8C" w14:textId="076B1F04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In the mock GCSE exam a pupil scored </w:t>
          </w:r>
          <m:oMath>
            <m:r>
              <w:rPr>
                <w:rFonts w:ascii="Cambria Math" w:hAnsi="Cambria Math"/>
                <w:szCs w:val="24"/>
              </w:rPr>
              <m:t>55</m:t>
            </m:r>
          </m:oMath>
          <w:r w:rsidRPr="002C425F">
            <w:rPr>
              <w:szCs w:val="24"/>
            </w:rPr>
            <w:t xml:space="preserve"> points. In the real test the pupil improved the marks by twenty per cent.</w:t>
          </w:r>
        </w:p>
        <w:p w14:paraId="3ECF7650" w14:textId="0A5A9CD8" w:rsidR="002C425F" w:rsidRPr="00B117A8" w:rsidRDefault="002C425F" w:rsidP="009B2E5B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How many points did the pup</w:t>
          </w:r>
          <w:r w:rsidR="00B117A8">
            <w:rPr>
              <w:szCs w:val="24"/>
            </w:rPr>
            <w:t>il get in the actual GCSE exam?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4A99C321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FC0A04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6018F05A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98FAD" w14:textId="4FDED596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points</w:t>
                </w:r>
              </w:p>
            </w:tc>
          </w:tr>
        </w:tbl>
        <w:p w14:paraId="311842EB" w14:textId="3A238D99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0ACBF7E2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9</w:t>
          </w:r>
        </w:p>
        <w:p w14:paraId="408414DB" w14:textId="20110CF6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In a year group there are </w:t>
          </w:r>
          <m:oMath>
            <m:r>
              <w:rPr>
                <w:rFonts w:ascii="Cambria Math" w:hAnsi="Cambria Math"/>
                <w:szCs w:val="24"/>
              </w:rPr>
              <m:t>120</m:t>
            </m:r>
          </m:oMath>
          <w:r w:rsidRPr="002C425F">
            <w:rPr>
              <w:szCs w:val="24"/>
            </w:rPr>
            <w:t xml:space="preserve"> pupil</w:t>
          </w:r>
          <w:r w:rsidR="00603CF5">
            <w:rPr>
              <w:szCs w:val="24"/>
            </w:rPr>
            <w:t>s</w:t>
          </w:r>
          <w:r w:rsidRPr="002C425F">
            <w:rPr>
              <w:szCs w:val="24"/>
            </w:rPr>
            <w:t xml:space="preserve"> and all of them completed a survey. </w:t>
          </w:r>
          <m:oMath>
            <m:r>
              <w:rPr>
                <w:rFonts w:ascii="Cambria Math" w:hAnsi="Cambria Math"/>
                <w:szCs w:val="24"/>
              </w:rPr>
              <m:t>48</m:t>
            </m:r>
          </m:oMath>
          <w:r w:rsidRPr="002C425F">
            <w:rPr>
              <w:szCs w:val="24"/>
            </w:rPr>
            <w:t xml:space="preserve"> pupils said that they </w:t>
          </w:r>
          <w:r w:rsidR="00603CF5">
            <w:rPr>
              <w:szCs w:val="24"/>
            </w:rPr>
            <w:t>didn’t</w:t>
          </w:r>
          <w:r w:rsidRPr="002C425F">
            <w:rPr>
              <w:szCs w:val="24"/>
            </w:rPr>
            <w:t xml:space="preserve"> like maths.</w:t>
          </w:r>
        </w:p>
        <w:p w14:paraId="2620F731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What proportion of the year group likes maths?</w:t>
          </w:r>
        </w:p>
        <w:p w14:paraId="7E23D696" w14:textId="7F89171B" w:rsidR="002C425F" w:rsidRPr="00B117A8" w:rsidRDefault="00B117A8" w:rsidP="009B2E5B">
          <w:pPr>
            <w:spacing w:after="760"/>
            <w:rPr>
              <w:rFonts w:eastAsiaTheme="minorEastAsia"/>
              <w:szCs w:val="24"/>
            </w:rPr>
          </w:pPr>
          <w:r>
            <w:rPr>
              <w:rFonts w:eastAsiaTheme="minorEastAsia"/>
              <w:szCs w:val="24"/>
            </w:rPr>
            <w:t>Give your answer as a decimal.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</w:tblGrid>
          <w:tr w:rsidR="009B2E5B" w14:paraId="400BFF05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788360" w14:textId="77777777" w:rsidR="009B2E5B" w:rsidRPr="00317768" w:rsidRDefault="009B2E5B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2554C4BB" w14:textId="77777777" w:rsidR="009B2E5B" w:rsidRDefault="009B2E5B" w:rsidP="00DA3983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43F9C98C" w14:textId="10E4E02B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60B5CB63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10</w:t>
          </w:r>
        </w:p>
        <w:p w14:paraId="6C88D872" w14:textId="155BAA51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A group of pupils went on a bike ride. They cycled a total of </w:t>
          </w:r>
          <m:oMath>
            <m:r>
              <w:rPr>
                <w:rFonts w:ascii="Cambria Math" w:hAnsi="Cambria Math"/>
                <w:szCs w:val="24"/>
              </w:rPr>
              <m:t>312</m:t>
            </m:r>
          </m:oMath>
          <w:r w:rsidRPr="002C425F">
            <w:rPr>
              <w:szCs w:val="24"/>
            </w:rPr>
            <w:t xml:space="preserve"> kilometres. As an approximation, </w:t>
          </w:r>
          <m:oMath>
            <m:r>
              <w:rPr>
                <w:rFonts w:ascii="Cambria Math" w:hAnsi="Cambria Math"/>
                <w:szCs w:val="24"/>
              </w:rPr>
              <m:t>8</m:t>
            </m:r>
          </m:oMath>
          <w:r w:rsidRPr="002C425F">
            <w:rPr>
              <w:szCs w:val="24"/>
            </w:rPr>
            <w:t xml:space="preserve"> kilometres is equal to </w:t>
          </w:r>
          <m:oMath>
            <m:r>
              <w:rPr>
                <w:rFonts w:ascii="Cambria Math" w:hAnsi="Cambria Math"/>
                <w:szCs w:val="24"/>
              </w:rPr>
              <m:t>5</m:t>
            </m:r>
          </m:oMath>
          <w:r w:rsidRPr="002C425F">
            <w:rPr>
              <w:szCs w:val="24"/>
            </w:rPr>
            <w:t xml:space="preserve"> miles.</w:t>
          </w:r>
        </w:p>
        <w:p w14:paraId="4EDE08FA" w14:textId="6DC991CA" w:rsidR="002C425F" w:rsidRPr="00B117A8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Using this approximation,</w:t>
          </w:r>
          <w:r w:rsidR="00B117A8">
            <w:rPr>
              <w:szCs w:val="24"/>
            </w:rPr>
            <w:t xml:space="preserve"> how many miles did they cycle?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4B3E8FE8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625728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0AB67CAA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D94526" w14:textId="77777777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miles</w:t>
                </w:r>
              </w:p>
            </w:tc>
          </w:tr>
        </w:tbl>
        <w:p w14:paraId="6AD741C6" w14:textId="20113671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5F03429D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11</w:t>
          </w:r>
        </w:p>
        <w:p w14:paraId="5940F845" w14:textId="22A3A8BE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In a year group of </w:t>
          </w:r>
          <m:oMath>
            <m:r>
              <w:rPr>
                <w:rFonts w:ascii="Cambria Math" w:hAnsi="Cambria Math"/>
                <w:szCs w:val="24"/>
              </w:rPr>
              <m:t>150</m:t>
            </m:r>
          </m:oMath>
          <w:r w:rsidRPr="002C425F">
            <w:rPr>
              <w:szCs w:val="24"/>
            </w:rPr>
            <w:t xml:space="preserve"> pupils, </w:t>
          </w:r>
          <m:oMath>
            <m:r>
              <w:rPr>
                <w:rFonts w:ascii="Cambria Math" w:hAnsi="Cambria Math"/>
                <w:szCs w:val="24"/>
              </w:rPr>
              <m:t>70%</m:t>
            </m:r>
          </m:oMath>
          <w:r w:rsidRPr="002C425F">
            <w:rPr>
              <w:szCs w:val="24"/>
            </w:rPr>
            <w:t xml:space="preserve"> achieved grade A or B in a test. </w:t>
          </w:r>
          <m:oMath>
            <m:r>
              <w:rPr>
                <w:rFonts w:ascii="Cambria Math" w:hAnsi="Cambria Math"/>
                <w:szCs w:val="24"/>
              </w:rPr>
              <m:t>35</m:t>
            </m:r>
          </m:oMath>
          <w:r w:rsidRPr="002C425F">
            <w:rPr>
              <w:szCs w:val="24"/>
            </w:rPr>
            <w:t xml:space="preserve"> pupils achieved grade A.</w:t>
          </w:r>
        </w:p>
        <w:p w14:paraId="7AC7B08E" w14:textId="41AF99EE" w:rsidR="002C425F" w:rsidRPr="00B117A8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How</w:t>
          </w:r>
          <w:r w:rsidR="00B117A8">
            <w:rPr>
              <w:szCs w:val="24"/>
            </w:rPr>
            <w:t xml:space="preserve"> many pupils received grade B? 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01A9443E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3BF7F1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FA38342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EF6959" w14:textId="02EB831A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2CE55F42" w14:textId="20BCDB76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768436B2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12</w:t>
          </w:r>
        </w:p>
        <w:p w14:paraId="3C7F654F" w14:textId="06A9F42B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There are eighteen classes and a total of five hundred and </w:t>
          </w:r>
          <w:r w:rsidR="00614FCD">
            <w:rPr>
              <w:szCs w:val="24"/>
            </w:rPr>
            <w:t>forty</w:t>
          </w:r>
          <w:r w:rsidRPr="002C425F">
            <w:rPr>
              <w:szCs w:val="24"/>
            </w:rPr>
            <w:t xml:space="preserve"> pupils in a school.</w:t>
          </w:r>
        </w:p>
        <w:p w14:paraId="02DF9EB1" w14:textId="658BC612" w:rsidR="002C425F" w:rsidRPr="00B117A8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 xml:space="preserve">On average how many </w:t>
          </w:r>
          <w:r w:rsidR="00B117A8">
            <w:rPr>
              <w:szCs w:val="24"/>
            </w:rPr>
            <w:t>pupils are there in each class?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0195F157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595BA6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161D9419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C73DAE" w14:textId="17FB5A1D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0AF4C185" w14:textId="4A142EEF" w:rsidR="00000719" w:rsidRPr="002C425F" w:rsidRDefault="00000719" w:rsidP="00B117A8">
          <w:pPr>
            <w:spacing w:before="600"/>
            <w:rPr>
              <w:rFonts w:cs="Arial"/>
              <w:szCs w:val="24"/>
            </w:rPr>
          </w:pPr>
          <w:r w:rsidRPr="002C425F">
            <w:rPr>
              <w:rFonts w:cs="Arial"/>
              <w:szCs w:val="24"/>
            </w:rPr>
            <w:br w:type="page"/>
          </w:r>
        </w:p>
        <w:p w14:paraId="6AB0C2D6" w14:textId="77777777" w:rsidR="00000719" w:rsidRPr="002F1289" w:rsidRDefault="00000719" w:rsidP="00B117A8">
          <w:pPr>
            <w:pStyle w:val="Heading2"/>
          </w:pPr>
          <w:r w:rsidRPr="002F1289">
            <w:lastRenderedPageBreak/>
            <w:t>Written Data and Arithmetic</w:t>
          </w:r>
        </w:p>
        <w:p w14:paraId="2AC58F5C" w14:textId="77777777" w:rsidR="00000719" w:rsidRPr="002C425F" w:rsidRDefault="00000719" w:rsidP="00B117A8">
          <w:pPr>
            <w:pStyle w:val="Heading3"/>
          </w:pPr>
          <w:r w:rsidRPr="002C425F">
            <w:t>Question 13</w:t>
          </w:r>
        </w:p>
        <w:p w14:paraId="2D8A73D9" w14:textId="59264239" w:rsidR="002C425F" w:rsidRPr="002C425F" w:rsidRDefault="00830866" w:rsidP="00B117A8">
          <w:pPr>
            <w:spacing w:after="360"/>
            <w:rPr>
              <w:szCs w:val="24"/>
            </w:rPr>
          </w:pPr>
          <m:oMath>
            <m:r>
              <w:rPr>
                <w:rFonts w:ascii="Cambria Math" w:hAnsi="Cambria Math"/>
                <w:szCs w:val="24"/>
              </w:rPr>
              <m:t>26</m:t>
            </m:r>
          </m:oMath>
          <w:r w:rsidR="002C425F" w:rsidRPr="002C425F">
            <w:rPr>
              <w:szCs w:val="24"/>
            </w:rPr>
            <w:t xml:space="preserve"> pupils in a class took Maths and English tests. Their results are plo</w:t>
          </w:r>
          <w:r w:rsidR="00B117A8">
            <w:rPr>
              <w:szCs w:val="24"/>
            </w:rPr>
            <w:t xml:space="preserve">tted on </w:t>
          </w:r>
          <w:r w:rsidR="006D40A5">
            <w:rPr>
              <w:szCs w:val="24"/>
            </w:rPr>
            <w:t xml:space="preserve">the </w:t>
          </w:r>
          <w:r w:rsidR="00B117A8">
            <w:rPr>
              <w:szCs w:val="24"/>
            </w:rPr>
            <w:t xml:space="preserve">scatter-graph below. </w:t>
          </w:r>
        </w:p>
        <w:p w14:paraId="7AC3F994" w14:textId="3532785B" w:rsidR="002C425F" w:rsidRPr="002C425F" w:rsidRDefault="002C425F" w:rsidP="00B117A8">
          <w:pPr>
            <w:spacing w:after="360"/>
            <w:rPr>
              <w:szCs w:val="24"/>
            </w:rPr>
          </w:pPr>
          <w:r w:rsidRPr="002C425F">
            <w:rPr>
              <w:noProof/>
              <w:szCs w:val="24"/>
              <w:lang w:eastAsia="en-GB"/>
            </w:rPr>
            <w:drawing>
              <wp:inline distT="0" distB="0" distL="0" distR="0" wp14:anchorId="5CAEC2D5" wp14:editId="37753E05">
                <wp:extent cx="4152900" cy="2516909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61846" cy="2522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4A94CE" w14:textId="77777777" w:rsidR="002C425F" w:rsidRPr="002C425F" w:rsidRDefault="002C425F" w:rsidP="00257780">
          <w:pPr>
            <w:spacing w:before="480"/>
            <w:rPr>
              <w:szCs w:val="24"/>
            </w:rPr>
          </w:pPr>
          <w:r w:rsidRPr="002C425F">
            <w:rPr>
              <w:szCs w:val="24"/>
            </w:rPr>
            <w:t>Tick all the true statements:</w:t>
          </w:r>
        </w:p>
        <w:p w14:paraId="073B8E5D" w14:textId="0EBFE31C" w:rsidR="002C425F" w:rsidRPr="00257780" w:rsidRDefault="005A742B" w:rsidP="00257780">
          <w:sdt>
            <w:sdtPr>
              <w:id w:val="1150794350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A4721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57780" w:rsidRPr="00257780">
            <w:t xml:space="preserve"> </w:t>
          </w:r>
          <w:r w:rsidR="002C425F" w:rsidRPr="00257780">
            <w:t>The range of marks was wider for the Maths test than for the English test.</w:t>
          </w:r>
        </w:p>
        <w:p w14:paraId="4E3BBA55" w14:textId="4BEADBFD" w:rsidR="002C425F" w:rsidRPr="00257780" w:rsidRDefault="005A742B" w:rsidP="00257780">
          <w:pPr>
            <w:rPr>
              <w:rFonts w:cs="Arial"/>
            </w:rPr>
          </w:pPr>
          <w:sdt>
            <w:sdtPr>
              <w:id w:val="48275885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57780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57780" w:rsidRPr="00257780">
            <w:t xml:space="preserve"> </w:t>
          </w:r>
          <w:r w:rsidR="002C425F" w:rsidRPr="00257780">
            <w:t xml:space="preserve">Exactly </w:t>
          </w:r>
          <m:oMath>
            <m:r>
              <w:rPr>
                <w:rFonts w:ascii="Cambria Math" w:hAnsi="Cambria Math"/>
              </w:rPr>
              <m:t>50%</m:t>
            </m:r>
          </m:oMath>
          <w:r w:rsidR="002C425F" w:rsidRPr="00257780">
            <w:t xml:space="preserve"> of pupils did better in English than they did in Maths.</w:t>
          </w:r>
        </w:p>
        <w:p w14:paraId="1A3A2EFB" w14:textId="21DAB727" w:rsidR="00000719" w:rsidRPr="00257780" w:rsidRDefault="005A742B" w:rsidP="00257780">
          <w:pPr>
            <w:spacing w:after="360"/>
            <w:rPr>
              <w:rFonts w:cs="Arial"/>
              <w:b/>
            </w:rPr>
          </w:pPr>
          <w:sdt>
            <w:sdtPr>
              <w:id w:val="-355574469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57780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57780">
            <w:t xml:space="preserve"> </w:t>
          </w:r>
          <m:oMath>
            <m:r>
              <w:rPr>
                <w:rFonts w:ascii="Cambria Math" w:hAnsi="Cambria Math"/>
              </w:rPr>
              <m:t>13</m:t>
            </m:r>
          </m:oMath>
          <w:r w:rsidR="002C425F" w:rsidRPr="00257780">
            <w:t xml:space="preserve"> pupils scored less than </w:t>
          </w:r>
          <m:oMath>
            <m:r>
              <w:rPr>
                <w:rFonts w:ascii="Cambria Math" w:hAnsi="Cambria Math"/>
              </w:rPr>
              <m:t>25</m:t>
            </m:r>
          </m:oMath>
          <w:r w:rsidR="002C425F" w:rsidRPr="00257780">
            <w:t xml:space="preserve"> marks on the Maths test.</w:t>
          </w:r>
          <w:r w:rsidR="00000719" w:rsidRPr="00257780">
            <w:rPr>
              <w:rFonts w:cs="Arial"/>
              <w:b/>
            </w:rPr>
            <w:br w:type="page"/>
          </w:r>
        </w:p>
        <w:p w14:paraId="45290F93" w14:textId="77777777" w:rsidR="00000719" w:rsidRPr="002C425F" w:rsidRDefault="00000719" w:rsidP="00B117A8">
          <w:pPr>
            <w:pStyle w:val="Heading3"/>
          </w:pPr>
          <w:r w:rsidRPr="002C425F">
            <w:lastRenderedPageBreak/>
            <w:t>Question 14</w:t>
          </w:r>
        </w:p>
        <w:p w14:paraId="5AC460CA" w14:textId="61E46697" w:rsidR="002C425F" w:rsidRPr="002C425F" w:rsidRDefault="002C425F" w:rsidP="00B117A8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 xml:space="preserve">A selection of pupils from two schools answered </w:t>
          </w:r>
          <w:r w:rsidR="006D40A5">
            <w:rPr>
              <w:szCs w:val="24"/>
            </w:rPr>
            <w:t xml:space="preserve">a </w:t>
          </w:r>
          <w:r w:rsidRPr="002C425F">
            <w:rPr>
              <w:szCs w:val="24"/>
            </w:rPr>
            <w:t>question about their favourite subject. The result</w:t>
          </w:r>
          <w:r w:rsidR="00B117A8">
            <w:rPr>
              <w:szCs w:val="24"/>
            </w:rPr>
            <w:t xml:space="preserve">s are presented in pie charts. </w:t>
          </w:r>
        </w:p>
        <w:p w14:paraId="3AC214F4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noProof/>
              <w:szCs w:val="24"/>
              <w:lang w:eastAsia="en-GB"/>
            </w:rPr>
            <w:drawing>
              <wp:anchor distT="0" distB="0" distL="114300" distR="114300" simplePos="0" relativeHeight="251650048" behindDoc="0" locked="0" layoutInCell="1" allowOverlap="1" wp14:anchorId="7A41F19A" wp14:editId="57E9AFAE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2019300" cy="2122136"/>
                <wp:effectExtent l="0" t="0" r="0" b="0"/>
                <wp:wrapNone/>
                <wp:docPr id="15" name="Picture 15" descr="Please refer to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2122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425F">
            <w:rPr>
              <w:noProof/>
              <w:szCs w:val="24"/>
              <w:lang w:eastAsia="en-GB"/>
            </w:rPr>
            <w:drawing>
              <wp:anchor distT="0" distB="0" distL="114300" distR="114300" simplePos="0" relativeHeight="251646976" behindDoc="0" locked="0" layoutInCell="1" allowOverlap="1" wp14:anchorId="4C71B0CB" wp14:editId="3B057DA7">
                <wp:simplePos x="0" y="0"/>
                <wp:positionH relativeFrom="column">
                  <wp:posOffset>2430780</wp:posOffset>
                </wp:positionH>
                <wp:positionV relativeFrom="paragraph">
                  <wp:posOffset>165735</wp:posOffset>
                </wp:positionV>
                <wp:extent cx="1005840" cy="1764211"/>
                <wp:effectExtent l="0" t="0" r="3810" b="7620"/>
                <wp:wrapNone/>
                <wp:docPr id="5" name="Picture 5" descr="Please refer to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1764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C425F">
            <w:rPr>
              <w:noProof/>
              <w:szCs w:val="24"/>
              <w:lang w:eastAsia="en-GB"/>
            </w:rPr>
            <w:drawing>
              <wp:inline distT="0" distB="0" distL="0" distR="0" wp14:anchorId="2907BBC8" wp14:editId="1E87B9A5">
                <wp:extent cx="2034540" cy="2156425"/>
                <wp:effectExtent l="0" t="0" r="3810" b="0"/>
                <wp:docPr id="16" name="Picture 16" descr="Please refer to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6251" cy="2179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5DDF9EC" w14:textId="363B6FC2" w:rsidR="002C425F" w:rsidRPr="00B117A8" w:rsidRDefault="002C425F" w:rsidP="00B117A8">
          <w:pPr>
            <w:jc w:val="center"/>
            <w:rPr>
              <w:i/>
              <w:szCs w:val="24"/>
            </w:rPr>
          </w:pPr>
          <w:r w:rsidRPr="002C425F">
            <w:rPr>
              <w:i/>
              <w:szCs w:val="24"/>
            </w:rPr>
            <w:t>Percentages r</w:t>
          </w:r>
          <w:r w:rsidR="00B117A8">
            <w:rPr>
              <w:i/>
              <w:szCs w:val="24"/>
            </w:rPr>
            <w:t>ounded to nearest whole number.</w:t>
          </w:r>
        </w:p>
        <w:p w14:paraId="0439943F" w14:textId="5480E3AA" w:rsidR="002C425F" w:rsidRPr="002C425F" w:rsidRDefault="002C425F" w:rsidP="00C40D49">
          <w:pPr>
            <w:spacing w:before="360" w:after="760"/>
            <w:rPr>
              <w:szCs w:val="24"/>
            </w:rPr>
          </w:pPr>
          <w:r w:rsidRPr="002C425F">
            <w:rPr>
              <w:szCs w:val="24"/>
            </w:rPr>
            <w:t>What is the highest percentage point difference between corresponding favourite subjects in School A and School B?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DA3983" w14:paraId="63FCEC9D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58C10C8" w14:textId="77777777" w:rsidR="00DA3983" w:rsidRPr="00317768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396C9575" w14:textId="77777777" w:rsidR="00DA3983" w:rsidRDefault="00DA3983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AE8A50" w14:textId="2D73AF2D" w:rsidR="00DA3983" w:rsidRPr="00361BC6" w:rsidRDefault="00DA3983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%</w:t>
                </w:r>
              </w:p>
            </w:tc>
          </w:tr>
        </w:tbl>
        <w:p w14:paraId="7C719251" w14:textId="0D5874F8" w:rsidR="00000719" w:rsidRPr="002C425F" w:rsidRDefault="00000719" w:rsidP="00B117A8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2C073606" w14:textId="77777777" w:rsidR="00000719" w:rsidRPr="002C425F" w:rsidRDefault="00000719" w:rsidP="00377D3E">
          <w:pPr>
            <w:pStyle w:val="Heading3"/>
          </w:pPr>
          <w:r w:rsidRPr="002C425F">
            <w:lastRenderedPageBreak/>
            <w:t>Question 15</w:t>
          </w:r>
        </w:p>
        <w:p w14:paraId="065DABC8" w14:textId="1240997B" w:rsidR="002C425F" w:rsidRPr="002C425F" w:rsidRDefault="002C425F" w:rsidP="00377D3E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 xml:space="preserve">A selection of pupils from two schools answered </w:t>
          </w:r>
          <w:r w:rsidR="00C41BE1">
            <w:rPr>
              <w:szCs w:val="24"/>
            </w:rPr>
            <w:t xml:space="preserve">a </w:t>
          </w:r>
          <w:r w:rsidRPr="002C425F">
            <w:rPr>
              <w:szCs w:val="24"/>
            </w:rPr>
            <w:t>question about their favourite subject. The result</w:t>
          </w:r>
          <w:r w:rsidR="00377D3E">
            <w:rPr>
              <w:szCs w:val="24"/>
            </w:rPr>
            <w:t xml:space="preserve">s are presented in pie charts. </w:t>
          </w:r>
        </w:p>
        <w:p w14:paraId="5293C6B6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noProof/>
              <w:szCs w:val="24"/>
              <w:lang w:eastAsia="en-GB"/>
            </w:rPr>
            <w:drawing>
              <wp:anchor distT="0" distB="0" distL="114300" distR="114300" simplePos="0" relativeHeight="251656192" behindDoc="0" locked="0" layoutInCell="1" allowOverlap="1" wp14:anchorId="142F3575" wp14:editId="067FDD5F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912620" cy="2010023"/>
                <wp:effectExtent l="0" t="0" r="0" b="9525"/>
                <wp:wrapNone/>
                <wp:docPr id="10" name="Picture 10" descr="Please refer to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2620" cy="2010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425F">
            <w:rPr>
              <w:noProof/>
              <w:szCs w:val="24"/>
              <w:lang w:eastAsia="en-GB"/>
            </w:rPr>
            <w:drawing>
              <wp:anchor distT="0" distB="0" distL="114300" distR="114300" simplePos="0" relativeHeight="251653120" behindDoc="0" locked="0" layoutInCell="1" allowOverlap="1" wp14:anchorId="2FCB3EBD" wp14:editId="3E957394">
                <wp:simplePos x="0" y="0"/>
                <wp:positionH relativeFrom="column">
                  <wp:posOffset>2430780</wp:posOffset>
                </wp:positionH>
                <wp:positionV relativeFrom="paragraph">
                  <wp:posOffset>407670</wp:posOffset>
                </wp:positionV>
                <wp:extent cx="960120" cy="1684020"/>
                <wp:effectExtent l="0" t="0" r="0" b="0"/>
                <wp:wrapNone/>
                <wp:docPr id="11" name="Picture 11" descr="Please refer to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120" cy="168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2C425F">
            <w:rPr>
              <w:noProof/>
              <w:szCs w:val="24"/>
              <w:lang w:eastAsia="en-GB"/>
            </w:rPr>
            <w:drawing>
              <wp:inline distT="0" distB="0" distL="0" distR="0" wp14:anchorId="666D5E6B" wp14:editId="5CB24888">
                <wp:extent cx="1941112" cy="2057400"/>
                <wp:effectExtent l="0" t="0" r="2540" b="0"/>
                <wp:docPr id="21" name="Picture 21" descr="Please refer to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2799" cy="2069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6FABD06" w14:textId="64B97A7A" w:rsidR="002C425F" w:rsidRPr="00377D3E" w:rsidRDefault="002C425F" w:rsidP="00377D3E">
          <w:pPr>
            <w:jc w:val="center"/>
            <w:rPr>
              <w:i/>
              <w:szCs w:val="24"/>
            </w:rPr>
          </w:pPr>
          <w:r w:rsidRPr="002C425F">
            <w:rPr>
              <w:i/>
              <w:szCs w:val="24"/>
            </w:rPr>
            <w:t>Percentages r</w:t>
          </w:r>
          <w:r w:rsidR="00377D3E">
            <w:rPr>
              <w:i/>
              <w:szCs w:val="24"/>
            </w:rPr>
            <w:t>ounded to nearest whole number.</w:t>
          </w:r>
        </w:p>
        <w:p w14:paraId="1FE630B0" w14:textId="418B6B53" w:rsidR="002C425F" w:rsidRPr="002C425F" w:rsidRDefault="002C425F" w:rsidP="00C40D49">
          <w:pPr>
            <w:spacing w:before="360" w:after="760"/>
            <w:rPr>
              <w:szCs w:val="24"/>
            </w:rPr>
          </w:pPr>
          <w:r w:rsidRPr="002C425F">
            <w:rPr>
              <w:szCs w:val="24"/>
            </w:rPr>
            <w:t>How many more pupils like Maths best in School B than in School A?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2A45CC" w14:paraId="2DAF788F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3744E91" w14:textId="77777777" w:rsidR="002A45CC" w:rsidRPr="00317768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FF6FF0B" w14:textId="77777777" w:rsidR="002A45CC" w:rsidRDefault="002A45CC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33831" w14:textId="10579D93" w:rsidR="002A45CC" w:rsidRPr="00361BC6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368221D9" w14:textId="78D6CC9B" w:rsidR="00000719" w:rsidRPr="002C425F" w:rsidRDefault="00000719" w:rsidP="00377D3E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39594A5D" w14:textId="77777777" w:rsidR="00000719" w:rsidRPr="002C425F" w:rsidRDefault="00000719" w:rsidP="00377D3E">
          <w:pPr>
            <w:pStyle w:val="Heading3"/>
          </w:pPr>
          <w:r w:rsidRPr="002C425F">
            <w:lastRenderedPageBreak/>
            <w:t>Question 16</w:t>
          </w:r>
        </w:p>
        <w:p w14:paraId="785EF7EA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The table below shows the time five random pupils from one year group spend on reading each week (given as decimals):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413"/>
            <w:gridCol w:w="1701"/>
          </w:tblGrid>
          <w:tr w:rsidR="002C425F" w:rsidRPr="002C425F" w14:paraId="5BD594E2" w14:textId="77777777" w:rsidTr="002C425F">
            <w:tc>
              <w:tcPr>
                <w:tcW w:w="1413" w:type="dxa"/>
              </w:tcPr>
              <w:p w14:paraId="6E59C83D" w14:textId="4D663F7F" w:rsidR="002C425F" w:rsidRPr="002C425F" w:rsidRDefault="002C425F" w:rsidP="00377D3E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Pupil </w:t>
                </w:r>
                <w:r w:rsidR="00377D3E">
                  <w:rPr>
                    <w:b/>
                    <w:szCs w:val="24"/>
                  </w:rPr>
                  <w:t>1</w:t>
                </w:r>
              </w:p>
            </w:tc>
            <w:tc>
              <w:tcPr>
                <w:tcW w:w="1701" w:type="dxa"/>
              </w:tcPr>
              <w:p w14:paraId="0563AC4C" w14:textId="483C0D70" w:rsidR="002C425F" w:rsidRPr="002C425F" w:rsidRDefault="00830866" w:rsidP="002C425F">
                <w:pPr>
                  <w:rPr>
                    <w:szCs w:val="24"/>
                  </w:rPr>
                </w:pPr>
                <m:oMath>
                  <m:r>
                    <w:rPr>
                      <w:rFonts w:ascii="Cambria Math" w:hAnsi="Cambria Math"/>
                      <w:szCs w:val="24"/>
                    </w:rPr>
                    <m:t>3.5</m:t>
                  </m:r>
                </m:oMath>
                <w:r w:rsidR="002C425F" w:rsidRPr="002C425F">
                  <w:rPr>
                    <w:szCs w:val="24"/>
                  </w:rPr>
                  <w:t xml:space="preserve"> hours</w:t>
                </w:r>
              </w:p>
            </w:tc>
          </w:tr>
          <w:tr w:rsidR="002C425F" w:rsidRPr="002C425F" w14:paraId="0E8BCFE6" w14:textId="77777777" w:rsidTr="002C425F">
            <w:tc>
              <w:tcPr>
                <w:tcW w:w="1413" w:type="dxa"/>
              </w:tcPr>
              <w:p w14:paraId="2BBD8190" w14:textId="669ED874" w:rsidR="002C425F" w:rsidRPr="002C425F" w:rsidRDefault="002C425F" w:rsidP="00377D3E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Pupil </w:t>
                </w:r>
                <w:r w:rsidR="00377D3E">
                  <w:rPr>
                    <w:b/>
                    <w:szCs w:val="24"/>
                  </w:rPr>
                  <w:t>2</w:t>
                </w:r>
              </w:p>
            </w:tc>
            <w:tc>
              <w:tcPr>
                <w:tcW w:w="1701" w:type="dxa"/>
              </w:tcPr>
              <w:p w14:paraId="20203487" w14:textId="1837B82B" w:rsidR="002C425F" w:rsidRPr="002C425F" w:rsidRDefault="00830866" w:rsidP="002C425F">
                <w:pPr>
                  <w:rPr>
                    <w:szCs w:val="24"/>
                  </w:rPr>
                </w:pPr>
                <m:oMath>
                  <m:r>
                    <w:rPr>
                      <w:rFonts w:ascii="Cambria Math" w:hAnsi="Cambria Math"/>
                      <w:szCs w:val="24"/>
                    </w:rPr>
                    <m:t>2.2</m:t>
                  </m:r>
                </m:oMath>
                <w:r w:rsidR="002C425F" w:rsidRPr="002C425F">
                  <w:rPr>
                    <w:szCs w:val="24"/>
                  </w:rPr>
                  <w:t xml:space="preserve"> hours</w:t>
                </w:r>
              </w:p>
            </w:tc>
          </w:tr>
          <w:tr w:rsidR="002C425F" w:rsidRPr="002C425F" w14:paraId="2790491A" w14:textId="77777777" w:rsidTr="002C425F">
            <w:tc>
              <w:tcPr>
                <w:tcW w:w="1413" w:type="dxa"/>
              </w:tcPr>
              <w:p w14:paraId="24B36E84" w14:textId="76E2DADD" w:rsidR="002C425F" w:rsidRPr="002C425F" w:rsidRDefault="002C425F" w:rsidP="00377D3E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Pupil </w:t>
                </w:r>
                <w:r w:rsidR="00377D3E">
                  <w:rPr>
                    <w:b/>
                    <w:szCs w:val="24"/>
                  </w:rPr>
                  <w:t>3</w:t>
                </w:r>
              </w:p>
            </w:tc>
            <w:tc>
              <w:tcPr>
                <w:tcW w:w="1701" w:type="dxa"/>
              </w:tcPr>
              <w:p w14:paraId="12A38E21" w14:textId="3AAC90A1" w:rsidR="002C425F" w:rsidRPr="002C425F" w:rsidRDefault="00830866" w:rsidP="002C425F">
                <w:pPr>
                  <w:rPr>
                    <w:szCs w:val="24"/>
                  </w:rPr>
                </w:pPr>
                <m:oMath>
                  <m:r>
                    <w:rPr>
                      <w:rFonts w:ascii="Cambria Math" w:hAnsi="Cambria Math"/>
                      <w:szCs w:val="24"/>
                    </w:rPr>
                    <m:t>0.65</m:t>
                  </m:r>
                </m:oMath>
                <w:r w:rsidR="002C425F" w:rsidRPr="002C425F">
                  <w:rPr>
                    <w:szCs w:val="24"/>
                  </w:rPr>
                  <w:t xml:space="preserve"> hours</w:t>
                </w:r>
              </w:p>
            </w:tc>
          </w:tr>
          <w:tr w:rsidR="002C425F" w:rsidRPr="002C425F" w14:paraId="39C961D4" w14:textId="77777777" w:rsidTr="002C425F">
            <w:tc>
              <w:tcPr>
                <w:tcW w:w="1413" w:type="dxa"/>
              </w:tcPr>
              <w:p w14:paraId="65513E5D" w14:textId="77F352BB" w:rsidR="002C425F" w:rsidRPr="002C425F" w:rsidRDefault="002C425F" w:rsidP="00377D3E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Pupil </w:t>
                </w:r>
                <w:r w:rsidR="00377D3E">
                  <w:rPr>
                    <w:b/>
                    <w:szCs w:val="24"/>
                  </w:rPr>
                  <w:t>4</w:t>
                </w:r>
              </w:p>
            </w:tc>
            <w:tc>
              <w:tcPr>
                <w:tcW w:w="1701" w:type="dxa"/>
              </w:tcPr>
              <w:p w14:paraId="78D26068" w14:textId="5B745591" w:rsidR="002C425F" w:rsidRPr="002C425F" w:rsidRDefault="00830866" w:rsidP="002C425F">
                <w:pPr>
                  <w:rPr>
                    <w:szCs w:val="24"/>
                  </w:rPr>
                </w:pPr>
                <m:oMath>
                  <m:r>
                    <w:rPr>
                      <w:rFonts w:ascii="Cambria Math" w:hAnsi="Cambria Math"/>
                      <w:szCs w:val="24"/>
                    </w:rPr>
                    <m:t>1.3</m:t>
                  </m:r>
                </m:oMath>
                <w:r w:rsidR="002C425F" w:rsidRPr="002C425F">
                  <w:rPr>
                    <w:szCs w:val="24"/>
                  </w:rPr>
                  <w:t xml:space="preserve"> hours</w:t>
                </w:r>
              </w:p>
            </w:tc>
          </w:tr>
          <w:tr w:rsidR="002C425F" w:rsidRPr="002C425F" w14:paraId="4F59F6E9" w14:textId="77777777" w:rsidTr="002C425F">
            <w:tc>
              <w:tcPr>
                <w:tcW w:w="1413" w:type="dxa"/>
              </w:tcPr>
              <w:p w14:paraId="7DBAD927" w14:textId="4CB9D947" w:rsidR="002C425F" w:rsidRPr="002C425F" w:rsidRDefault="002C425F" w:rsidP="00377D3E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Pupil </w:t>
                </w:r>
                <w:r w:rsidR="00377D3E">
                  <w:rPr>
                    <w:b/>
                    <w:szCs w:val="24"/>
                  </w:rPr>
                  <w:t>5</w:t>
                </w:r>
              </w:p>
            </w:tc>
            <w:tc>
              <w:tcPr>
                <w:tcW w:w="1701" w:type="dxa"/>
              </w:tcPr>
              <w:p w14:paraId="0429B6E4" w14:textId="3749BD66" w:rsidR="002C425F" w:rsidRPr="002C425F" w:rsidRDefault="00830866" w:rsidP="002C425F">
                <w:pPr>
                  <w:rPr>
                    <w:szCs w:val="24"/>
                  </w:rPr>
                </w:pPr>
                <m:oMath>
                  <m:r>
                    <w:rPr>
                      <w:rFonts w:ascii="Cambria Math" w:hAnsi="Cambria Math"/>
                      <w:szCs w:val="24"/>
                    </w:rPr>
                    <m:t>4.1</m:t>
                  </m:r>
                </m:oMath>
                <w:r w:rsidR="002C425F" w:rsidRPr="002C425F">
                  <w:rPr>
                    <w:szCs w:val="24"/>
                  </w:rPr>
                  <w:t xml:space="preserve"> hours</w:t>
                </w:r>
              </w:p>
            </w:tc>
          </w:tr>
        </w:tbl>
        <w:p w14:paraId="5EDF8A86" w14:textId="232C4E1C" w:rsidR="002C425F" w:rsidRPr="00377D3E" w:rsidRDefault="002C425F" w:rsidP="00C40D49">
          <w:pPr>
            <w:spacing w:before="360" w:after="760"/>
            <w:rPr>
              <w:szCs w:val="24"/>
            </w:rPr>
          </w:pPr>
          <w:r w:rsidRPr="002C425F">
            <w:rPr>
              <w:szCs w:val="24"/>
            </w:rPr>
            <w:t>What is the total time, in hours and minutes, spent on reading by these five pupils?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276"/>
            <w:gridCol w:w="1134"/>
            <w:gridCol w:w="1049"/>
          </w:tblGrid>
          <w:tr w:rsidR="009D167D" w14:paraId="703ED07D" w14:textId="77777777" w:rsidTr="009D167D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06EC23" w14:textId="77777777" w:rsidR="009D167D" w:rsidRPr="00317768" w:rsidRDefault="009D167D" w:rsidP="00FE1322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1C9DDE12" w14:textId="77777777" w:rsidR="009D167D" w:rsidRDefault="009D167D" w:rsidP="00FE1322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27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5D2CD5" w14:textId="29441829" w:rsidR="009D167D" w:rsidRPr="00361BC6" w:rsidRDefault="009D167D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hours and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648DCE7A" w14:textId="77777777" w:rsidR="009D167D" w:rsidRDefault="009D167D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04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71C20" w14:textId="198C423B" w:rsidR="009D167D" w:rsidRDefault="009D167D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minutes</w:t>
                </w:r>
              </w:p>
            </w:tc>
          </w:tr>
        </w:tbl>
        <w:p w14:paraId="1B8F304D" w14:textId="60953B0B" w:rsidR="00000719" w:rsidRPr="002C425F" w:rsidRDefault="00000719" w:rsidP="00377D3E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5F3CC14E" w14:textId="77777777" w:rsidR="00000719" w:rsidRPr="002C425F" w:rsidRDefault="00000719" w:rsidP="001450CE">
          <w:pPr>
            <w:pStyle w:val="Heading3"/>
          </w:pPr>
          <w:r w:rsidRPr="002C425F">
            <w:lastRenderedPageBreak/>
            <w:t>Question 17</w:t>
          </w:r>
        </w:p>
        <w:p w14:paraId="695C55C7" w14:textId="7C387500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A teacher was planning a school trip to Poland. Each pupil was allowed to take </w:t>
          </w:r>
          <m:oMath>
            <m:r>
              <w:rPr>
                <w:rFonts w:ascii="Cambria Math" w:hAnsi="Cambria Math"/>
                <w:szCs w:val="24"/>
              </w:rPr>
              <m:t>£80.00</m:t>
            </m:r>
          </m:oMath>
          <w:r w:rsidRPr="002C425F">
            <w:rPr>
              <w:szCs w:val="24"/>
            </w:rPr>
            <w:t xml:space="preserve">. </w:t>
          </w:r>
        </w:p>
        <w:p w14:paraId="1653AF01" w14:textId="69FFF8AC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At the airport in the UK</w:t>
          </w:r>
          <w:r w:rsidR="005C2EC5">
            <w:rPr>
              <w:szCs w:val="24"/>
            </w:rPr>
            <w:t>,</w:t>
          </w:r>
          <w:r w:rsidRPr="002C425F">
            <w:rPr>
              <w:szCs w:val="24"/>
            </w:rPr>
            <w:t xml:space="preserve"> </w:t>
          </w:r>
          <m:oMath>
            <m:r>
              <w:rPr>
                <w:rFonts w:ascii="Cambria Math" w:hAnsi="Cambria Math"/>
                <w:szCs w:val="24"/>
              </w:rPr>
              <m:t>£1</m:t>
            </m:r>
          </m:oMath>
          <w:r w:rsidRPr="002C425F">
            <w:rPr>
              <w:szCs w:val="24"/>
            </w:rPr>
            <w:t xml:space="preserve"> was equivalent to </w:t>
          </w:r>
          <m:oMath>
            <m:r>
              <w:rPr>
                <w:rFonts w:ascii="Cambria Math" w:hAnsi="Cambria Math"/>
                <w:szCs w:val="24"/>
              </w:rPr>
              <m:t>4.80</m:t>
            </m:r>
          </m:oMath>
          <w:r w:rsidRPr="002C425F">
            <w:rPr>
              <w:szCs w:val="24"/>
            </w:rPr>
            <w:t>PLN. When pupils arrived in Poland</w:t>
          </w:r>
          <w:r w:rsidR="00F9527A">
            <w:rPr>
              <w:szCs w:val="24"/>
            </w:rPr>
            <w:t>,</w:t>
          </w:r>
          <w:r w:rsidRPr="002C425F">
            <w:rPr>
              <w:szCs w:val="24"/>
            </w:rPr>
            <w:t xml:space="preserve"> they </w:t>
          </w:r>
          <w:r w:rsidR="007903F4">
            <w:rPr>
              <w:szCs w:val="24"/>
            </w:rPr>
            <w:t xml:space="preserve">exchanged their money at </w:t>
          </w:r>
          <w:r w:rsidR="005C2EC5">
            <w:rPr>
              <w:szCs w:val="24"/>
            </w:rPr>
            <w:t>a</w:t>
          </w:r>
          <w:r w:rsidR="00F9527A">
            <w:rPr>
              <w:szCs w:val="24"/>
            </w:rPr>
            <w:t xml:space="preserve"> </w:t>
          </w:r>
          <w:r w:rsidRPr="002C425F">
            <w:rPr>
              <w:szCs w:val="24"/>
            </w:rPr>
            <w:t xml:space="preserve">rate </w:t>
          </w:r>
          <m:oMath>
            <m:r>
              <w:rPr>
                <w:rFonts w:ascii="Cambria Math" w:hAnsi="Cambria Math"/>
                <w:szCs w:val="24"/>
              </w:rPr>
              <m:t>2.5%</m:t>
            </m:r>
          </m:oMath>
          <w:r w:rsidRPr="002C425F">
            <w:rPr>
              <w:szCs w:val="24"/>
            </w:rPr>
            <w:t xml:space="preserve"> higher</w:t>
          </w:r>
          <w:r w:rsidR="007903F4">
            <w:rPr>
              <w:szCs w:val="24"/>
            </w:rPr>
            <w:t xml:space="preserve"> than the one in the UK</w:t>
          </w:r>
          <w:r w:rsidRPr="002C425F">
            <w:rPr>
              <w:szCs w:val="24"/>
            </w:rPr>
            <w:t xml:space="preserve">. </w:t>
          </w:r>
        </w:p>
        <w:p w14:paraId="236D6892" w14:textId="71D33B3A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How much more Polish money (PLN) did each pupil receive compared </w:t>
          </w:r>
          <w:r w:rsidR="005C2EC5">
            <w:rPr>
              <w:szCs w:val="24"/>
            </w:rPr>
            <w:t xml:space="preserve">with </w:t>
          </w:r>
          <w:r w:rsidRPr="002C425F">
            <w:rPr>
              <w:szCs w:val="24"/>
            </w:rPr>
            <w:t>the amount they would get in the UK?</w:t>
          </w:r>
        </w:p>
        <w:p w14:paraId="49D528EA" w14:textId="4F67D605" w:rsidR="002C425F" w:rsidRPr="001450CE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Give your answer</w:t>
          </w:r>
          <w:r w:rsidR="001450CE">
            <w:rPr>
              <w:szCs w:val="24"/>
            </w:rPr>
            <w:t xml:space="preserve"> correct to two decimal places.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2A45CC" w14:paraId="1933D5A1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0E1017" w14:textId="77777777" w:rsidR="002A45CC" w:rsidRPr="00317768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288BEF50" w14:textId="77777777" w:rsidR="002A45CC" w:rsidRDefault="002A45CC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68A94E" w14:textId="407C3A56" w:rsidR="002A45CC" w:rsidRPr="00361BC6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PLN</w:t>
                </w:r>
              </w:p>
            </w:tc>
          </w:tr>
        </w:tbl>
        <w:p w14:paraId="09E5FB54" w14:textId="37F701D5" w:rsidR="00000719" w:rsidRPr="002C425F" w:rsidRDefault="00000719" w:rsidP="001450CE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56E78667" w14:textId="77777777" w:rsidR="00000719" w:rsidRPr="002C425F" w:rsidRDefault="00000719" w:rsidP="001450CE">
          <w:pPr>
            <w:pStyle w:val="Heading3"/>
          </w:pPr>
          <w:r w:rsidRPr="002C425F">
            <w:lastRenderedPageBreak/>
            <w:t>Question 18</w:t>
          </w:r>
        </w:p>
        <w:p w14:paraId="36A97055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A teacher presented the percentage of pupils achieving A* - C in GCSE English in the last five years using a bar chart. Two bars are missing from the chart but the teacher knows the percentage change between the years.</w:t>
          </w:r>
        </w:p>
        <w:p w14:paraId="51E118FB" w14:textId="564133CF" w:rsidR="002C425F" w:rsidRPr="002C425F" w:rsidRDefault="002C425F" w:rsidP="001450CE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 xml:space="preserve">Between </w:t>
          </w:r>
          <w:r w:rsidR="001C1C82" w:rsidRPr="001C1C82">
            <w:rPr>
              <w:rFonts w:eastAsiaTheme="minorEastAsia"/>
              <w:szCs w:val="24"/>
            </w:rPr>
            <w:t>2010</w:t>
          </w:r>
          <w:r w:rsidRPr="002C425F">
            <w:rPr>
              <w:szCs w:val="24"/>
            </w:rPr>
            <w:t xml:space="preserve"> and </w:t>
          </w:r>
          <w:r w:rsidR="001C1C82" w:rsidRPr="001C1C82">
            <w:rPr>
              <w:rFonts w:eastAsiaTheme="minorEastAsia"/>
              <w:szCs w:val="24"/>
            </w:rPr>
            <w:t>2011</w:t>
          </w:r>
          <w:r w:rsidRPr="002C425F">
            <w:rPr>
              <w:szCs w:val="24"/>
            </w:rPr>
            <w:t xml:space="preserve"> there was a </w:t>
          </w:r>
          <m:oMath>
            <m:r>
              <w:rPr>
                <w:rFonts w:ascii="Cambria Math" w:hAnsi="Cambria Math"/>
                <w:szCs w:val="24"/>
              </w:rPr>
              <m:t>6%</m:t>
            </m:r>
          </m:oMath>
          <w:r w:rsidRPr="002C425F">
            <w:rPr>
              <w:szCs w:val="24"/>
            </w:rPr>
            <w:t xml:space="preserve"> decrease in the number of pupils achieving A* - C in GCSE English, whereas in </w:t>
          </w:r>
          <w:r w:rsidR="001C1C82" w:rsidRPr="001C1C82">
            <w:rPr>
              <w:rFonts w:eastAsiaTheme="minorEastAsia"/>
              <w:szCs w:val="24"/>
            </w:rPr>
            <w:t>2013</w:t>
          </w:r>
          <w:r w:rsidRPr="002C425F">
            <w:rPr>
              <w:szCs w:val="24"/>
            </w:rPr>
            <w:t xml:space="preserve"> there was a </w:t>
          </w:r>
          <m:oMath>
            <m:r>
              <w:rPr>
                <w:rFonts w:ascii="Cambria Math" w:hAnsi="Cambria Math"/>
                <w:szCs w:val="24"/>
              </w:rPr>
              <m:t>3%</m:t>
            </m:r>
          </m:oMath>
          <w:r w:rsidRPr="002C425F">
            <w:rPr>
              <w:szCs w:val="24"/>
            </w:rPr>
            <w:t xml:space="preserve"> increase in the number of pupils when compared with </w:t>
          </w:r>
          <w:r w:rsidR="001C1C82" w:rsidRPr="001C1C82">
            <w:rPr>
              <w:rFonts w:eastAsiaTheme="minorEastAsia"/>
              <w:szCs w:val="24"/>
            </w:rPr>
            <w:t>2012</w:t>
          </w:r>
          <w:r w:rsidR="001450CE">
            <w:rPr>
              <w:szCs w:val="24"/>
            </w:rPr>
            <w:t>.</w:t>
          </w:r>
        </w:p>
        <w:p w14:paraId="32F1AE90" w14:textId="77777777" w:rsidR="001450CE" w:rsidRDefault="002C425F" w:rsidP="001E1718">
          <w:pPr>
            <w:jc w:val="center"/>
            <w:rPr>
              <w:i/>
              <w:szCs w:val="24"/>
            </w:rPr>
          </w:pPr>
          <w:r w:rsidRPr="002C425F">
            <w:rPr>
              <w:noProof/>
              <w:szCs w:val="24"/>
              <w:lang w:eastAsia="en-GB"/>
            </w:rPr>
            <w:drawing>
              <wp:inline distT="0" distB="0" distL="0" distR="0" wp14:anchorId="452996A4" wp14:editId="725C2880">
                <wp:extent cx="4469130" cy="2720340"/>
                <wp:effectExtent l="0" t="0" r="7620" b="3810"/>
                <wp:docPr id="2" name="Chart 2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7"/>
                  </a:graphicData>
                </a:graphic>
              </wp:inline>
            </w:drawing>
          </w:r>
        </w:p>
        <w:p w14:paraId="5C8F0277" w14:textId="7CC2AB6B" w:rsidR="002C425F" w:rsidRPr="001450CE" w:rsidRDefault="002C425F" w:rsidP="001E1718">
          <w:pPr>
            <w:jc w:val="center"/>
            <w:rPr>
              <w:i/>
              <w:szCs w:val="24"/>
            </w:rPr>
          </w:pPr>
          <w:r w:rsidRPr="002C425F">
            <w:rPr>
              <w:i/>
              <w:szCs w:val="24"/>
            </w:rPr>
            <w:t>Numbers r</w:t>
          </w:r>
          <w:r w:rsidR="001450CE">
            <w:rPr>
              <w:i/>
              <w:szCs w:val="24"/>
            </w:rPr>
            <w:t>ounded to nearest whole number.</w:t>
          </w:r>
        </w:p>
        <w:p w14:paraId="755E7C06" w14:textId="0B4891FD" w:rsidR="002C425F" w:rsidRPr="002C425F" w:rsidRDefault="002C425F" w:rsidP="001E1718">
          <w:pPr>
            <w:spacing w:before="480"/>
            <w:rPr>
              <w:szCs w:val="24"/>
            </w:rPr>
          </w:pPr>
          <w:r w:rsidRPr="002C425F">
            <w:rPr>
              <w:szCs w:val="24"/>
            </w:rPr>
            <w:t xml:space="preserve">What was the number of pupils achieving A* - C in GCSE English in </w:t>
          </w:r>
          <w:r w:rsidR="001C1C82" w:rsidRPr="001C1C82">
            <w:rPr>
              <w:rFonts w:eastAsiaTheme="minorEastAsia"/>
              <w:szCs w:val="24"/>
            </w:rPr>
            <w:t>2011</w:t>
          </w:r>
          <w:r w:rsidRPr="002C425F">
            <w:rPr>
              <w:szCs w:val="24"/>
            </w:rPr>
            <w:t xml:space="preserve"> and </w:t>
          </w:r>
          <w:r w:rsidR="001C1C82" w:rsidRPr="001C1C82">
            <w:rPr>
              <w:rFonts w:eastAsiaTheme="minorEastAsia"/>
              <w:szCs w:val="24"/>
            </w:rPr>
            <w:t>2012</w:t>
          </w:r>
          <w:r w:rsidRPr="002C425F">
            <w:rPr>
              <w:szCs w:val="24"/>
            </w:rPr>
            <w:t>?</w:t>
          </w:r>
        </w:p>
        <w:p w14:paraId="6A8BFC6B" w14:textId="1C617A39" w:rsidR="002C425F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 xml:space="preserve">Write your answer in the box next to the relevant </w:t>
          </w:r>
          <w:r w:rsidR="001450CE">
            <w:rPr>
              <w:szCs w:val="24"/>
            </w:rPr>
            <w:t>year.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038"/>
            <w:gridCol w:w="947"/>
            <w:gridCol w:w="1559"/>
            <w:gridCol w:w="851"/>
            <w:gridCol w:w="850"/>
            <w:gridCol w:w="1758"/>
          </w:tblGrid>
          <w:tr w:rsidR="002A4721" w14:paraId="6F81E997" w14:textId="77777777" w:rsidTr="002A4721">
            <w:trPr>
              <w:trHeight w:val="580"/>
            </w:trPr>
            <w:tc>
              <w:tcPr>
                <w:tcW w:w="103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BF51148" w14:textId="77777777" w:rsidR="002A4721" w:rsidRPr="00317768" w:rsidRDefault="002A4721" w:rsidP="00FE1322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A4D498" w14:textId="77777777" w:rsidR="002A4721" w:rsidRDefault="002A4721" w:rsidP="00FE1322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55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8D1725" w14:textId="77777777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7C921A" w14:textId="65CFD66B" w:rsidR="002A4721" w:rsidRPr="00361BC6" w:rsidRDefault="002A4721" w:rsidP="002A4721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DC2D7" w14:textId="77777777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7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289250" w14:textId="004B62E2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</w:tr>
          <w:tr w:rsidR="002A4721" w14:paraId="5FBF32F2" w14:textId="77777777" w:rsidTr="002A4721">
            <w:tc>
              <w:tcPr>
                <w:tcW w:w="103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4E96F76" w14:textId="45125F21" w:rsidR="002A4721" w:rsidRPr="00317768" w:rsidRDefault="002A4721" w:rsidP="002A4721">
                <w:pPr>
                  <w:jc w:val="center"/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2011:</w:t>
                </w:r>
              </w:p>
            </w:tc>
            <w:tc>
              <w:tcPr>
                <w:tcW w:w="947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1A65D5B7" w14:textId="77777777" w:rsidR="002A4721" w:rsidRDefault="002A4721" w:rsidP="00FE1322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55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B402D1" w14:textId="49DCCC10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  <w:tc>
              <w:tcPr>
                <w:tcW w:w="85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C48AC5" w14:textId="368D6E3C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2012:</w:t>
                </w:r>
              </w:p>
            </w:tc>
            <w:tc>
              <w:tcPr>
                <w:tcW w:w="850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420C97BC" w14:textId="77777777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7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25DDE9" w14:textId="6ACAC744" w:rsidR="002A4721" w:rsidRDefault="002A4721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24E26017" w14:textId="47F2BE9A" w:rsidR="00000719" w:rsidRPr="002C425F" w:rsidRDefault="00000719" w:rsidP="001450CE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1B8D29E0" w14:textId="77777777" w:rsidR="00000719" w:rsidRPr="002C425F" w:rsidRDefault="00000719" w:rsidP="001450CE">
          <w:pPr>
            <w:pStyle w:val="Heading3"/>
          </w:pPr>
          <w:r w:rsidRPr="002C425F">
            <w:lastRenderedPageBreak/>
            <w:t>Question 19</w:t>
          </w:r>
        </w:p>
        <w:p w14:paraId="239C6089" w14:textId="23F72026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Pupils took two exams and</w:t>
          </w:r>
          <w:r w:rsidR="00F9527A">
            <w:rPr>
              <w:szCs w:val="24"/>
            </w:rPr>
            <w:t>,</w:t>
          </w:r>
          <w:r w:rsidRPr="002C425F">
            <w:rPr>
              <w:szCs w:val="24"/>
            </w:rPr>
            <w:t xml:space="preserve"> depending on their final percentage mark </w:t>
          </w:r>
          <w:r w:rsidR="00D01584">
            <w:rPr>
              <w:szCs w:val="24"/>
            </w:rPr>
            <w:t>rounded to the nearest integer</w:t>
          </w:r>
          <w:r w:rsidR="00F9527A">
            <w:rPr>
              <w:szCs w:val="24"/>
            </w:rPr>
            <w:t>,</w:t>
          </w:r>
          <w:r w:rsidR="00D01584">
            <w:rPr>
              <w:szCs w:val="24"/>
            </w:rPr>
            <w:t xml:space="preserve"> </w:t>
          </w:r>
          <w:r w:rsidRPr="002C425F">
            <w:rPr>
              <w:szCs w:val="24"/>
            </w:rPr>
            <w:t>they were assigned one of the following grades:</w:t>
          </w:r>
        </w:p>
        <w:p w14:paraId="41302AC1" w14:textId="4136A7D5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A for </w:t>
          </w:r>
          <m:oMath>
            <m:r>
              <w:rPr>
                <w:rFonts w:ascii="Cambria Math" w:hAnsi="Cambria Math"/>
                <w:szCs w:val="24"/>
              </w:rPr>
              <m:t>80 – 100%</m:t>
            </m:r>
          </m:oMath>
        </w:p>
        <w:p w14:paraId="6FE516C9" w14:textId="43864024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B for </w:t>
          </w:r>
          <m:oMath>
            <m:r>
              <w:rPr>
                <w:rFonts w:ascii="Cambria Math" w:hAnsi="Cambria Math"/>
                <w:szCs w:val="24"/>
              </w:rPr>
              <m:t>70 – 79%</m:t>
            </m:r>
          </m:oMath>
        </w:p>
        <w:p w14:paraId="42A813B5" w14:textId="05E0E3BD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C for </w:t>
          </w:r>
          <m:oMath>
            <m:r>
              <w:rPr>
                <w:rFonts w:ascii="Cambria Math" w:hAnsi="Cambria Math"/>
                <w:szCs w:val="24"/>
              </w:rPr>
              <m:t>60 – 69%</m:t>
            </m:r>
          </m:oMath>
        </w:p>
        <w:p w14:paraId="4508D5CE" w14:textId="13092DC0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D for </w:t>
          </w:r>
          <m:oMath>
            <m:r>
              <w:rPr>
                <w:rFonts w:ascii="Cambria Math" w:hAnsi="Cambria Math"/>
                <w:szCs w:val="24"/>
              </w:rPr>
              <m:t>40 – 59%</m:t>
            </m:r>
          </m:oMath>
        </w:p>
        <w:p w14:paraId="7EFF0B83" w14:textId="6E613788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E for </w:t>
          </w:r>
          <m:oMath>
            <m:r>
              <w:rPr>
                <w:rFonts w:ascii="Cambria Math" w:hAnsi="Cambria Math"/>
                <w:szCs w:val="24"/>
              </w:rPr>
              <m:t>30 – 39%</m:t>
            </m:r>
          </m:oMath>
        </w:p>
        <w:p w14:paraId="012B4173" w14:textId="443FD01C" w:rsidR="002C425F" w:rsidRPr="002C425F" w:rsidRDefault="002C425F" w:rsidP="001450CE">
          <w:pPr>
            <w:spacing w:after="480"/>
            <w:rPr>
              <w:szCs w:val="24"/>
            </w:rPr>
          </w:pPr>
          <w:r w:rsidRPr="002C425F">
            <w:rPr>
              <w:szCs w:val="24"/>
            </w:rPr>
            <w:t xml:space="preserve">F for </w:t>
          </w:r>
          <m:oMath>
            <m:r>
              <w:rPr>
                <w:rFonts w:ascii="Cambria Math" w:hAnsi="Cambria Math"/>
                <w:szCs w:val="24"/>
              </w:rPr>
              <m:t>0 – 29%</m:t>
            </m:r>
          </m:oMath>
        </w:p>
        <w:p w14:paraId="737A8D86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The table below shows the results from two exams for three pupils.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271"/>
            <w:gridCol w:w="2268"/>
            <w:gridCol w:w="2268"/>
          </w:tblGrid>
          <w:tr w:rsidR="002C425F" w:rsidRPr="002C425F" w14:paraId="5E47B369" w14:textId="77777777" w:rsidTr="002C425F">
            <w:tc>
              <w:tcPr>
                <w:tcW w:w="1271" w:type="dxa"/>
                <w:vAlign w:val="center"/>
              </w:tcPr>
              <w:p w14:paraId="3F944917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Pupil</w:t>
                </w:r>
              </w:p>
            </w:tc>
            <w:tc>
              <w:tcPr>
                <w:tcW w:w="2268" w:type="dxa"/>
              </w:tcPr>
              <w:p w14:paraId="36C4BCAA" w14:textId="24BD919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Exam </w:t>
                </w:r>
                <w:r w:rsidR="001450CE">
                  <w:rPr>
                    <w:b/>
                    <w:szCs w:val="24"/>
                  </w:rPr>
                  <w:t>1</w:t>
                </w:r>
              </w:p>
              <w:p w14:paraId="3486A046" w14:textId="185A31C5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(marks out of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60</m:t>
                  </m:r>
                </m:oMath>
                <w:r w:rsidRPr="002C425F">
                  <w:rPr>
                    <w:b/>
                    <w:szCs w:val="24"/>
                  </w:rPr>
                  <w:t>)</w:t>
                </w:r>
              </w:p>
            </w:tc>
            <w:tc>
              <w:tcPr>
                <w:tcW w:w="2268" w:type="dxa"/>
              </w:tcPr>
              <w:p w14:paraId="2BBF6117" w14:textId="178717D0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Exam </w:t>
                </w:r>
                <w:r w:rsidR="001450CE">
                  <w:rPr>
                    <w:b/>
                    <w:szCs w:val="24"/>
                  </w:rPr>
                  <w:t>2</w:t>
                </w:r>
              </w:p>
              <w:p w14:paraId="67FC8A04" w14:textId="4CB808FD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 xml:space="preserve">(marks out of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80</m:t>
                  </m:r>
                </m:oMath>
                <w:r w:rsidRPr="002C425F">
                  <w:rPr>
                    <w:b/>
                    <w:szCs w:val="24"/>
                  </w:rPr>
                  <w:t>)</w:t>
                </w:r>
              </w:p>
            </w:tc>
          </w:tr>
          <w:tr w:rsidR="002C425F" w:rsidRPr="002C425F" w14:paraId="254B7023" w14:textId="77777777" w:rsidTr="002C425F">
            <w:tc>
              <w:tcPr>
                <w:tcW w:w="1271" w:type="dxa"/>
              </w:tcPr>
              <w:p w14:paraId="7FBABBED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A</w:t>
                </w:r>
              </w:p>
            </w:tc>
            <w:tc>
              <w:tcPr>
                <w:tcW w:w="2268" w:type="dxa"/>
              </w:tcPr>
              <w:p w14:paraId="39C86BCF" w14:textId="028ADDA7" w:rsidR="002C425F" w:rsidRPr="002C425F" w:rsidRDefault="00830866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46</m:t>
                    </m:r>
                  </m:oMath>
                </m:oMathPara>
              </w:p>
            </w:tc>
            <w:tc>
              <w:tcPr>
                <w:tcW w:w="2268" w:type="dxa"/>
              </w:tcPr>
              <w:p w14:paraId="58DCAFA7" w14:textId="79E220C9" w:rsidR="002C425F" w:rsidRPr="002C425F" w:rsidRDefault="00830866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70</m:t>
                    </m:r>
                  </m:oMath>
                </m:oMathPara>
              </w:p>
            </w:tc>
          </w:tr>
          <w:tr w:rsidR="002C425F" w:rsidRPr="002C425F" w14:paraId="25610E3A" w14:textId="77777777" w:rsidTr="002C425F">
            <w:tc>
              <w:tcPr>
                <w:tcW w:w="1271" w:type="dxa"/>
              </w:tcPr>
              <w:p w14:paraId="5A19B9B8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B</w:t>
                </w:r>
              </w:p>
            </w:tc>
            <w:tc>
              <w:tcPr>
                <w:tcW w:w="2268" w:type="dxa"/>
              </w:tcPr>
              <w:p w14:paraId="27F69ADE" w14:textId="7A765E63" w:rsidR="002C425F" w:rsidRPr="002C425F" w:rsidRDefault="00830866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43</m:t>
                    </m:r>
                  </m:oMath>
                </m:oMathPara>
              </w:p>
            </w:tc>
            <w:tc>
              <w:tcPr>
                <w:tcW w:w="2268" w:type="dxa"/>
              </w:tcPr>
              <w:p w14:paraId="3A9FF404" w14:textId="4C68F5D1" w:rsidR="002C425F" w:rsidRPr="002C425F" w:rsidRDefault="006A5886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67</m:t>
                    </m:r>
                  </m:oMath>
                </m:oMathPara>
              </w:p>
            </w:tc>
          </w:tr>
          <w:tr w:rsidR="002C425F" w:rsidRPr="002C425F" w14:paraId="29D1B448" w14:textId="77777777" w:rsidTr="002C425F">
            <w:tc>
              <w:tcPr>
                <w:tcW w:w="1271" w:type="dxa"/>
              </w:tcPr>
              <w:p w14:paraId="176B9992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C</w:t>
                </w:r>
              </w:p>
            </w:tc>
            <w:tc>
              <w:tcPr>
                <w:tcW w:w="2268" w:type="dxa"/>
              </w:tcPr>
              <w:p w14:paraId="15EF28FE" w14:textId="3FA64DAF" w:rsidR="002C425F" w:rsidRPr="002C425F" w:rsidRDefault="00830866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40</m:t>
                    </m:r>
                  </m:oMath>
                </m:oMathPara>
              </w:p>
            </w:tc>
            <w:tc>
              <w:tcPr>
                <w:tcW w:w="2268" w:type="dxa"/>
              </w:tcPr>
              <w:p w14:paraId="13045F89" w14:textId="4D3044E0" w:rsidR="002C425F" w:rsidRPr="002C425F" w:rsidRDefault="00830866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72</m:t>
                    </m:r>
                  </m:oMath>
                </m:oMathPara>
              </w:p>
            </w:tc>
          </w:tr>
        </w:tbl>
        <w:p w14:paraId="0F2E7FDE" w14:textId="4C04AAB3" w:rsidR="002C425F" w:rsidRPr="001450CE" w:rsidRDefault="002C425F" w:rsidP="001450CE">
          <w:pPr>
            <w:spacing w:before="360"/>
            <w:rPr>
              <w:rFonts w:eastAsiaTheme="minorEastAsia"/>
              <w:szCs w:val="24"/>
            </w:rPr>
          </w:pPr>
          <m:oMathPara>
            <m:oMathParaPr>
              <m:jc m:val="left"/>
            </m:oMathParaPr>
            <m:oMath>
              <m:r>
                <w:rPr>
                  <w:rFonts w:ascii="Cambria Math" w:hAnsi="Cambria Math"/>
                  <w:szCs w:val="24"/>
                </w:rPr>
                <m:t xml:space="preserve">Final percentage mark= 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 xml:space="preserve">×exam 1 percentage mark+ 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×exam 2 percentage mark</m:t>
              </m:r>
            </m:oMath>
          </m:oMathPara>
        </w:p>
        <w:p w14:paraId="05EC150F" w14:textId="77777777" w:rsidR="002C425F" w:rsidRPr="002C425F" w:rsidRDefault="002C425F" w:rsidP="00257780">
          <w:pPr>
            <w:spacing w:before="480"/>
            <w:rPr>
              <w:rFonts w:eastAsiaTheme="minorEastAsia"/>
              <w:szCs w:val="24"/>
            </w:rPr>
          </w:pPr>
          <w:r w:rsidRPr="002C425F">
            <w:rPr>
              <w:rFonts w:eastAsiaTheme="minorEastAsia"/>
              <w:szCs w:val="24"/>
            </w:rPr>
            <w:t>Which pupil got grade B?</w:t>
          </w:r>
        </w:p>
        <w:p w14:paraId="4CF096C6" w14:textId="60F82298" w:rsidR="002C425F" w:rsidRPr="00257780" w:rsidRDefault="005A742B" w:rsidP="00257780">
          <w:sdt>
            <w:sdtPr>
              <w:id w:val="1951659044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57780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57780" w:rsidRPr="00257780">
            <w:t xml:space="preserve"> </w:t>
          </w:r>
          <w:r w:rsidR="002C425F" w:rsidRPr="00257780">
            <w:t>Pupil A</w:t>
          </w:r>
        </w:p>
        <w:p w14:paraId="44D4F7DB" w14:textId="795BA1B1" w:rsidR="002C425F" w:rsidRPr="00257780" w:rsidRDefault="005A742B" w:rsidP="00257780">
          <w:sdt>
            <w:sdtPr>
              <w:id w:val="626210118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57780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57780" w:rsidRPr="00257780">
            <w:t xml:space="preserve"> </w:t>
          </w:r>
          <w:r w:rsidR="002C425F" w:rsidRPr="00257780">
            <w:t>Pupil B</w:t>
          </w:r>
        </w:p>
        <w:p w14:paraId="727B0937" w14:textId="1A097E4B" w:rsidR="00000719" w:rsidRPr="00257780" w:rsidRDefault="005A742B" w:rsidP="00257780">
          <w:pPr>
            <w:spacing w:after="360"/>
            <w:rPr>
              <w:rFonts w:cs="Arial"/>
              <w:b/>
            </w:rPr>
          </w:pPr>
          <w:sdt>
            <w:sdtPr>
              <w:id w:val="847918321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57780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57780" w:rsidRPr="00257780">
            <w:t xml:space="preserve"> </w:t>
          </w:r>
          <w:r w:rsidR="002C425F" w:rsidRPr="00257780">
            <w:t>Pupil C</w:t>
          </w:r>
          <w:r w:rsidR="00000719" w:rsidRPr="00257780">
            <w:rPr>
              <w:rFonts w:cs="Arial"/>
              <w:b/>
            </w:rPr>
            <w:br w:type="page"/>
          </w:r>
        </w:p>
        <w:p w14:paraId="751D6B5A" w14:textId="77777777" w:rsidR="00000719" w:rsidRPr="002C425F" w:rsidRDefault="00000719" w:rsidP="001E1718">
          <w:pPr>
            <w:pStyle w:val="Heading3"/>
          </w:pPr>
          <w:r w:rsidRPr="002C425F">
            <w:lastRenderedPageBreak/>
            <w:t>Question 20</w:t>
          </w:r>
        </w:p>
        <w:p w14:paraId="77877B49" w14:textId="29E4493C" w:rsidR="002C425F" w:rsidRPr="002C425F" w:rsidRDefault="002C425F" w:rsidP="001E1718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 xml:space="preserve">Year </w:t>
          </w:r>
          <m:oMath>
            <m:r>
              <w:rPr>
                <w:rFonts w:ascii="Cambria Math" w:hAnsi="Cambria Math"/>
                <w:szCs w:val="24"/>
              </w:rPr>
              <m:t>6</m:t>
            </m:r>
          </m:oMath>
          <w:r w:rsidRPr="002C425F">
            <w:rPr>
              <w:szCs w:val="24"/>
            </w:rPr>
            <w:t xml:space="preserve"> pupils had some school trips to museums planned. The year leader used a graph to show the number of visitors i</w:t>
          </w:r>
          <w:r w:rsidR="001E1718">
            <w:rPr>
              <w:szCs w:val="24"/>
            </w:rPr>
            <w:t>n three main museums in London.</w:t>
          </w:r>
        </w:p>
        <w:p w14:paraId="23919263" w14:textId="77777777" w:rsidR="002C425F" w:rsidRPr="002C425F" w:rsidRDefault="002C425F" w:rsidP="002C425F">
          <w:pPr>
            <w:jc w:val="center"/>
            <w:rPr>
              <w:b/>
              <w:szCs w:val="24"/>
            </w:rPr>
          </w:pPr>
          <w:r w:rsidRPr="002C425F">
            <w:rPr>
              <w:b/>
              <w:szCs w:val="24"/>
            </w:rPr>
            <w:t>Number of visitors per month (in thousands)</w:t>
          </w:r>
        </w:p>
        <w:p w14:paraId="612AC975" w14:textId="77F4ECCF" w:rsidR="002C425F" w:rsidRPr="002C425F" w:rsidRDefault="002C425F" w:rsidP="001E1718">
          <w:pPr>
            <w:jc w:val="center"/>
            <w:rPr>
              <w:szCs w:val="24"/>
            </w:rPr>
          </w:pPr>
          <w:r w:rsidRPr="002C425F">
            <w:rPr>
              <w:noProof/>
              <w:szCs w:val="24"/>
              <w:lang w:eastAsia="en-GB"/>
            </w:rPr>
            <w:drawing>
              <wp:inline distT="0" distB="0" distL="0" distR="0" wp14:anchorId="7CDAE26C" wp14:editId="548AB008">
                <wp:extent cx="4572000" cy="2743200"/>
                <wp:effectExtent l="0" t="0" r="0" b="0"/>
                <wp:docPr id="23" name="Chart 23" descr="Please refer to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8"/>
                  </a:graphicData>
                </a:graphic>
              </wp:inline>
            </w:drawing>
          </w:r>
        </w:p>
        <w:p w14:paraId="417F8803" w14:textId="77777777" w:rsidR="002C425F" w:rsidRPr="002C425F" w:rsidRDefault="002C425F" w:rsidP="009A7C13">
          <w:pPr>
            <w:spacing w:before="480"/>
            <w:rPr>
              <w:szCs w:val="24"/>
            </w:rPr>
          </w:pPr>
          <w:r w:rsidRPr="002C425F">
            <w:rPr>
              <w:szCs w:val="24"/>
            </w:rPr>
            <w:t>Tick all the true statements:</w:t>
          </w:r>
        </w:p>
        <w:p w14:paraId="5491B441" w14:textId="10F0C198" w:rsidR="002C425F" w:rsidRPr="007E7298" w:rsidRDefault="005A742B" w:rsidP="007E7298">
          <w:pPr>
            <w:ind w:left="284" w:hanging="284"/>
          </w:pPr>
          <w:sdt>
            <w:sdtPr>
              <w:id w:val="-1793433674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257780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7E7298">
            <w:t xml:space="preserve"> </w:t>
          </w:r>
          <w:r w:rsidR="002C425F" w:rsidRPr="007E7298">
            <w:t>In May</w:t>
          </w:r>
          <w:r w:rsidR="00223DF4">
            <w:t>,</w:t>
          </w:r>
          <w:r w:rsidR="002C425F" w:rsidRPr="007E7298">
            <w:t xml:space="preserve"> all three museums had the lowest number of visitors across five months.</w:t>
          </w:r>
        </w:p>
        <w:p w14:paraId="74BD014B" w14:textId="016972CB" w:rsidR="002C425F" w:rsidRPr="007E7298" w:rsidRDefault="005A742B" w:rsidP="007E7298">
          <w:pPr>
            <w:ind w:left="284" w:hanging="284"/>
          </w:pPr>
          <w:sdt>
            <w:sdtPr>
              <w:id w:val="1952284581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9A7C13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7E7298">
            <w:t xml:space="preserve"> </w:t>
          </w:r>
          <w:r w:rsidR="002C425F" w:rsidRPr="007E7298">
            <w:t>The smallest difference in the number of visitors between the Science Museum and the Natural History Museum was in September.</w:t>
          </w:r>
        </w:p>
        <w:p w14:paraId="3914DE2B" w14:textId="4E963AD8" w:rsidR="00000719" w:rsidRPr="007E7298" w:rsidRDefault="005A742B" w:rsidP="007E7298">
          <w:pPr>
            <w:spacing w:after="360"/>
            <w:ind w:left="284" w:hanging="284"/>
            <w:rPr>
              <w:rFonts w:cs="Arial"/>
              <w:b/>
            </w:rPr>
          </w:pPr>
          <w:sdt>
            <w:sdtPr>
              <w:id w:val="956915283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9A7C13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7E7298">
            <w:t xml:space="preserve"> </w:t>
          </w:r>
          <w:r w:rsidR="002C425F" w:rsidRPr="007E7298">
            <w:t>The Natural History Museum has the widest range in the number of visitors.</w:t>
          </w:r>
          <w:r w:rsidR="00000719" w:rsidRPr="007E7298">
            <w:rPr>
              <w:rFonts w:cs="Arial"/>
              <w:b/>
            </w:rPr>
            <w:br w:type="page"/>
          </w:r>
        </w:p>
        <w:p w14:paraId="709BD86E" w14:textId="77777777" w:rsidR="00000719" w:rsidRPr="002C425F" w:rsidRDefault="00000719" w:rsidP="006469DB">
          <w:pPr>
            <w:pStyle w:val="Heading3"/>
          </w:pPr>
          <w:r w:rsidRPr="002C425F">
            <w:lastRenderedPageBreak/>
            <w:t>Question 21</w:t>
          </w:r>
        </w:p>
        <w:p w14:paraId="48268CE7" w14:textId="223F165A" w:rsidR="002C425F" w:rsidRPr="002C425F" w:rsidRDefault="002C425F" w:rsidP="002C425F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 xml:space="preserve">It took </w:t>
          </w:r>
          <m:oMath>
            <m:r>
              <w:rPr>
                <w:rFonts w:ascii="Cambria Math" w:hAnsi="Cambria Math"/>
                <w:szCs w:val="24"/>
              </w:rPr>
              <m:t>20</m:t>
            </m:r>
          </m:oMath>
          <w:r w:rsidRPr="002C425F">
            <w:rPr>
              <w:szCs w:val="24"/>
            </w:rPr>
            <w:t xml:space="preserve"> pupils to feed </w:t>
          </w:r>
          <m:oMath>
            <m:r>
              <w:rPr>
                <w:rFonts w:ascii="Cambria Math" w:hAnsi="Cambria Math"/>
                <w:szCs w:val="24"/>
              </w:rPr>
              <m:t>176</m:t>
            </m:r>
          </m:oMath>
          <w:r w:rsidRPr="002C425F">
            <w:rPr>
              <w:szCs w:val="24"/>
            </w:rPr>
            <w:t xml:space="preserve"> cows. </w:t>
          </w:r>
        </w:p>
        <w:p w14:paraId="09F84513" w14:textId="39828861" w:rsidR="002C425F" w:rsidRPr="002C425F" w:rsidRDefault="002C425F" w:rsidP="002C425F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 xml:space="preserve">How many cows would </w:t>
          </w:r>
          <m:oMath>
            <m:r>
              <w:rPr>
                <w:rFonts w:ascii="Cambria Math" w:hAnsi="Cambria Math"/>
                <w:szCs w:val="24"/>
              </w:rPr>
              <m:t>25</m:t>
            </m:r>
          </m:oMath>
          <w:r w:rsidRPr="002C425F">
            <w:rPr>
              <w:szCs w:val="24"/>
            </w:rPr>
            <w:t xml:space="preserve"> pupils feed in the same amount of time?</w:t>
          </w:r>
        </w:p>
        <w:p w14:paraId="5979779F" w14:textId="516B53A2" w:rsidR="002C425F" w:rsidRPr="006469DB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Give your answ</w:t>
          </w:r>
          <w:r w:rsidR="006469DB">
            <w:rPr>
              <w:szCs w:val="24"/>
            </w:rPr>
            <w:t>er to the nearest whole number.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2A45CC" w14:paraId="139B2CF9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86B698B" w14:textId="77777777" w:rsidR="002A45CC" w:rsidRPr="00317768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4BBCEC36" w14:textId="77777777" w:rsidR="002A45CC" w:rsidRDefault="002A45CC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EB10E" w14:textId="0C125FEF" w:rsidR="002A45CC" w:rsidRPr="00361BC6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cows</w:t>
                </w:r>
              </w:p>
            </w:tc>
          </w:tr>
        </w:tbl>
        <w:p w14:paraId="6A3049C7" w14:textId="73AE1513" w:rsidR="00000719" w:rsidRPr="002C425F" w:rsidRDefault="00000719" w:rsidP="006469DB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598B44B0" w14:textId="77777777" w:rsidR="00000719" w:rsidRPr="002C425F" w:rsidRDefault="00000719" w:rsidP="006469DB">
          <w:pPr>
            <w:pStyle w:val="Heading3"/>
          </w:pPr>
          <w:r w:rsidRPr="002C425F">
            <w:lastRenderedPageBreak/>
            <w:t>Question 22</w:t>
          </w:r>
        </w:p>
        <w:p w14:paraId="2C5CE829" w14:textId="4F941914" w:rsidR="002C425F" w:rsidRPr="002C425F" w:rsidRDefault="002C425F" w:rsidP="002C425F">
          <w:pPr>
            <w:spacing w:after="360"/>
            <w:rPr>
              <w:szCs w:val="24"/>
            </w:rPr>
          </w:pPr>
          <w:r w:rsidRPr="002C425F">
            <w:rPr>
              <w:szCs w:val="24"/>
            </w:rPr>
            <w:t>Year</w:t>
          </w:r>
          <w:r w:rsidR="00BC30F1">
            <w:rPr>
              <w:szCs w:val="24"/>
            </w:rPr>
            <w:t>s</w:t>
          </w:r>
          <w:r w:rsidR="00320B42">
            <w:rPr>
              <w:szCs w:val="24"/>
            </w:rPr>
            <w:t xml:space="preserve"> 4, 5 and 6</w:t>
          </w:r>
          <w:r w:rsidRPr="002C425F">
            <w:rPr>
              <w:szCs w:val="24"/>
            </w:rPr>
            <w:t xml:space="preserve"> </w:t>
          </w:r>
          <w:r w:rsidR="00BC30F1">
            <w:rPr>
              <w:szCs w:val="24"/>
            </w:rPr>
            <w:t xml:space="preserve">are </w:t>
          </w:r>
          <w:r w:rsidRPr="002C425F">
            <w:rPr>
              <w:szCs w:val="24"/>
            </w:rPr>
            <w:t>competing for the best attendance each month.</w:t>
          </w:r>
        </w:p>
        <w:p w14:paraId="03433893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The attendance between January and June is presented in the table below.</w:t>
          </w:r>
        </w:p>
        <w:p w14:paraId="44DE2469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Circle the class(</w:t>
          </w:r>
          <w:proofErr w:type="spellStart"/>
          <w:r w:rsidRPr="002C425F">
            <w:rPr>
              <w:szCs w:val="24"/>
            </w:rPr>
            <w:t>es</w:t>
          </w:r>
          <w:proofErr w:type="spellEnd"/>
          <w:r w:rsidRPr="002C425F">
            <w:rPr>
              <w:szCs w:val="24"/>
            </w:rPr>
            <w:t xml:space="preserve">) who show a </w:t>
          </w:r>
          <w:r w:rsidRPr="00FE1322">
            <w:rPr>
              <w:szCs w:val="24"/>
              <w:u w:val="single"/>
            </w:rPr>
            <w:t>consistent</w:t>
          </w:r>
          <w:r w:rsidRPr="002C425F">
            <w:rPr>
              <w:szCs w:val="24"/>
            </w:rPr>
            <w:t xml:space="preserve"> trend of improvement in attendance over the six-month period.</w:t>
          </w:r>
        </w:p>
        <w:tbl>
          <w:tblPr>
            <w:tblStyle w:val="TableGrid"/>
            <w:tblW w:w="6720" w:type="dxa"/>
            <w:tblLook w:val="04A0" w:firstRow="1" w:lastRow="0" w:firstColumn="1" w:lastColumn="0" w:noHBand="0" w:noVBand="1"/>
          </w:tblPr>
          <w:tblGrid>
            <w:gridCol w:w="960"/>
            <w:gridCol w:w="960"/>
            <w:gridCol w:w="960"/>
            <w:gridCol w:w="960"/>
            <w:gridCol w:w="960"/>
            <w:gridCol w:w="960"/>
            <w:gridCol w:w="960"/>
          </w:tblGrid>
          <w:tr w:rsidR="002C425F" w:rsidRPr="002C425F" w14:paraId="4BA7F80A" w14:textId="77777777" w:rsidTr="002C425F">
            <w:trPr>
              <w:trHeight w:val="288"/>
            </w:trPr>
            <w:tc>
              <w:tcPr>
                <w:tcW w:w="960" w:type="dxa"/>
                <w:noWrap/>
                <w:vAlign w:val="center"/>
                <w:hideMark/>
              </w:tcPr>
              <w:p w14:paraId="1927B527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Class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35D5DF4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Jan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FEA29BD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Feb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550182A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Mar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CBC01A9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Apr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3989AA4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May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0717525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Jun</w:t>
                </w:r>
              </w:p>
            </w:tc>
          </w:tr>
          <w:tr w:rsidR="001C1C82" w:rsidRPr="002C425F" w14:paraId="7A9404F6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05E36B2F" w14:textId="55F8C816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4a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0938B7F" w14:textId="2E692813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95.3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75B3B10" w14:textId="194041AB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95.5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1F5A9EF" w14:textId="376D8D9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88501F4" w14:textId="41A83C3E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1A8B618" w14:textId="65C3A379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05EA95B" w14:textId="0B8BBA66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96.8</m:t>
                    </m:r>
                  </m:oMath>
                </m:oMathPara>
              </w:p>
            </w:tc>
          </w:tr>
          <w:tr w:rsidR="001C1C82" w:rsidRPr="002C425F" w14:paraId="0206E4D6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1B8F49C8" w14:textId="4420C7E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4b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30E2D3C" w14:textId="2F951A5E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1EA3DC0" w14:textId="6C89BB77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24FB842" w14:textId="62CDFDDB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75C76B8" w14:textId="41FD84A7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96.7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1435A45" w14:textId="0688B54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96.9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FEAE959" w14:textId="194AD9A2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97.3</m:t>
                    </m:r>
                  </m:oMath>
                </m:oMathPara>
              </w:p>
            </w:tc>
          </w:tr>
          <w:tr w:rsidR="001C1C82" w:rsidRPr="002C425F" w14:paraId="1EF9CD1F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5D858FA0" w14:textId="38A2374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4c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7E3DB92" w14:textId="4A0974F6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B6B56D8" w14:textId="728F65C2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97.5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FEF5809" w14:textId="31A49020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C113A9F" w14:textId="0FAE795D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C02A813" w14:textId="78358231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98.4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CF6B139" w14:textId="7DDC2A4D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98.7</m:t>
                    </m:r>
                  </m:oMath>
                </m:oMathPara>
              </w:p>
            </w:tc>
          </w:tr>
          <w:tr w:rsidR="001C1C82" w:rsidRPr="002C425F" w14:paraId="29668E1B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703EEA03" w14:textId="422F350C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5a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8A4676E" w14:textId="05419339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620C7FF" w14:textId="62FDBF0F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96.9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2A53DBC" w14:textId="74EFC5E7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97.0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83DFC56" w14:textId="50CBF70B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97.3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D063B13" w14:textId="54B801F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3150B7E" w14:textId="46CC54F6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97.9</m:t>
                    </m:r>
                  </m:oMath>
                </m:oMathPara>
              </w:p>
            </w:tc>
          </w:tr>
          <w:tr w:rsidR="001C1C82" w:rsidRPr="002C425F" w14:paraId="046EB576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5E667786" w14:textId="2812E52D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5b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C044818" w14:textId="505EC99B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B4E7039" w14:textId="41D4FA07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B341AB1" w14:textId="5C004FF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8F0C600" w14:textId="645DBA54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7E8D5B4" w14:textId="13827B8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A5B1CDB" w14:textId="7A69E14C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</w:tr>
          <w:tr w:rsidR="001C1C82" w:rsidRPr="002C425F" w14:paraId="642A498F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26341050" w14:textId="77EEC4B0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5c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662997E" w14:textId="61213401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FA734BC" w14:textId="6FD77323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C9F18D1" w14:textId="3FC35FC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97.9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E87E1F8" w14:textId="0048AA14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98.0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DF4AAFB" w14:textId="57AF4E0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E502863" w14:textId="359A441C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98.3</m:t>
                    </m:r>
                  </m:oMath>
                </m:oMathPara>
              </w:p>
            </w:tc>
          </w:tr>
          <w:tr w:rsidR="001C1C82" w:rsidRPr="002C425F" w14:paraId="724C6B10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4554ECDC" w14:textId="1DFC8FDF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6a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60F7BB4" w14:textId="7342C28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90.2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B0982AD" w14:textId="500CBD09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90.6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6E72255" w14:textId="715D2A60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91.0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C1CD78A" w14:textId="7990666B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91.4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985BFF8" w14:textId="087A9E7C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91.8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B226A14" w14:textId="2AE1CCB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92.2</m:t>
                    </m:r>
                  </m:oMath>
                </m:oMathPara>
              </w:p>
            </w:tc>
          </w:tr>
          <w:tr w:rsidR="001C1C82" w:rsidRPr="002C425F" w14:paraId="37180E67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78B430EE" w14:textId="7D28224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6b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3C61EDC" w14:textId="5E99D8E0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93.6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29AB643" w14:textId="5054C45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93.1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44F081A" w14:textId="216A49A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6F6862B" w14:textId="68AEE788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A85E65B" w14:textId="2C61CD9C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DE2F684" w14:textId="129164E1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98.6</m:t>
                    </m:r>
                  </m:oMath>
                </m:oMathPara>
              </w:p>
            </w:tc>
          </w:tr>
          <w:tr w:rsidR="001C1C82" w:rsidRPr="002C425F" w14:paraId="7B6B4F83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30ED675A" w14:textId="07B79D1E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6c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EA2AAAF" w14:textId="62DCDDBA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94.6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17ABDE2" w14:textId="256F4A32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94.8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CD37DCA" w14:textId="310AE6BE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95.3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88D7D6F" w14:textId="1197DBBE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711D701" w14:textId="568D0B5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272065F" w14:textId="652E79E5" w:rsidR="001C1C82" w:rsidRPr="002C425F" w:rsidRDefault="001C1C82" w:rsidP="001C1C82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</w:tr>
        </w:tbl>
        <w:p w14:paraId="455621D7" w14:textId="77777777" w:rsidR="00000719" w:rsidRPr="002C425F" w:rsidRDefault="00000719" w:rsidP="00000719">
          <w:pPr>
            <w:spacing w:after="36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145D0F19" w14:textId="77777777" w:rsidR="00000719" w:rsidRPr="002C425F" w:rsidRDefault="00000719" w:rsidP="006469DB">
          <w:pPr>
            <w:pStyle w:val="Heading3"/>
          </w:pPr>
          <w:r w:rsidRPr="002C425F">
            <w:lastRenderedPageBreak/>
            <w:t>Question 23</w:t>
          </w:r>
        </w:p>
        <w:p w14:paraId="607C7986" w14:textId="725F9D66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Year</w:t>
          </w:r>
          <w:r w:rsidR="00033101">
            <w:rPr>
              <w:szCs w:val="24"/>
            </w:rPr>
            <w:t>s</w:t>
          </w:r>
          <w:r w:rsidR="00320B42">
            <w:rPr>
              <w:szCs w:val="24"/>
            </w:rPr>
            <w:t xml:space="preserve"> 4</w:t>
          </w:r>
          <w:r w:rsidRPr="002C425F">
            <w:rPr>
              <w:szCs w:val="24"/>
            </w:rPr>
            <w:t xml:space="preserve">, </w:t>
          </w:r>
          <w:r w:rsidR="00320B42">
            <w:rPr>
              <w:szCs w:val="24"/>
            </w:rPr>
            <w:t>5</w:t>
          </w:r>
          <w:r w:rsidRPr="002C425F">
            <w:rPr>
              <w:szCs w:val="24"/>
            </w:rPr>
            <w:t xml:space="preserve"> and </w:t>
          </w:r>
          <w:r w:rsidR="00320B42">
            <w:rPr>
              <w:szCs w:val="24"/>
            </w:rPr>
            <w:t>6</w:t>
          </w:r>
          <w:r w:rsidRPr="002C425F">
            <w:rPr>
              <w:szCs w:val="24"/>
            </w:rPr>
            <w:t xml:space="preserve"> are competing for the best attendance each month.</w:t>
          </w:r>
        </w:p>
        <w:p w14:paraId="224EF5F4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The attendance between January and June is presented in the table below.</w:t>
          </w:r>
        </w:p>
        <w:tbl>
          <w:tblPr>
            <w:tblStyle w:val="TableGrid"/>
            <w:tblW w:w="6720" w:type="dxa"/>
            <w:tblLook w:val="04A0" w:firstRow="1" w:lastRow="0" w:firstColumn="1" w:lastColumn="0" w:noHBand="0" w:noVBand="1"/>
          </w:tblPr>
          <w:tblGrid>
            <w:gridCol w:w="960"/>
            <w:gridCol w:w="960"/>
            <w:gridCol w:w="960"/>
            <w:gridCol w:w="960"/>
            <w:gridCol w:w="960"/>
            <w:gridCol w:w="960"/>
            <w:gridCol w:w="960"/>
          </w:tblGrid>
          <w:tr w:rsidR="00706F6A" w:rsidRPr="002C425F" w14:paraId="2444237A" w14:textId="77777777" w:rsidTr="00BD1CDA">
            <w:trPr>
              <w:trHeight w:val="288"/>
            </w:trPr>
            <w:tc>
              <w:tcPr>
                <w:tcW w:w="960" w:type="dxa"/>
                <w:noWrap/>
                <w:vAlign w:val="center"/>
                <w:hideMark/>
              </w:tcPr>
              <w:p w14:paraId="509CC5AE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Class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9589667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Jan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68EC05D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Feb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D768C8B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Mar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7FAABC0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Apr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69BDD4F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May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4860395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Jun</w:t>
                </w:r>
              </w:p>
            </w:tc>
          </w:tr>
          <w:tr w:rsidR="00706F6A" w:rsidRPr="002C425F" w14:paraId="55CF07A2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6511C993" w14:textId="5E3F3201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4a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66EE677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95.3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78C49CF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95.5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BF8574C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139FB4B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86A2950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BBFBD5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96.8</m:t>
                    </m:r>
                  </m:oMath>
                </m:oMathPara>
              </w:p>
            </w:tc>
          </w:tr>
          <w:tr w:rsidR="00706F6A" w:rsidRPr="002C425F" w14:paraId="2BD719AD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0264B852" w14:textId="396E3E49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4b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CFFD12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D074A7E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BC18A49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AE2C313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96.7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8627E5B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96.9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596235A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97.3</m:t>
                    </m:r>
                  </m:oMath>
                </m:oMathPara>
              </w:p>
            </w:tc>
          </w:tr>
          <w:tr w:rsidR="00706F6A" w:rsidRPr="002C425F" w14:paraId="60CCF7A1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7600BD7D" w14:textId="55583BE7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4c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57254BB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E294833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97.5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0C3A431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C7ED993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96D93ED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98.4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BD0B56E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98.7</m:t>
                    </m:r>
                  </m:oMath>
                </m:oMathPara>
              </w:p>
            </w:tc>
          </w:tr>
          <w:tr w:rsidR="00706F6A" w:rsidRPr="002C425F" w14:paraId="06E4B77A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3244BDF2" w14:textId="34FEEE67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5a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237BA51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EF38140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96.9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EB26D8F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97.0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E21E3C8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97.3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52C71E1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519B940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97.9</m:t>
                    </m:r>
                  </m:oMath>
                </m:oMathPara>
              </w:p>
            </w:tc>
          </w:tr>
          <w:tr w:rsidR="00706F6A" w:rsidRPr="002C425F" w14:paraId="4B29F05F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0F5F7407" w14:textId="330CA4F5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5b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BF2E691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0842118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7F65615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0513E99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7DB1453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AA79C7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98.2</m:t>
                    </m:r>
                  </m:oMath>
                </m:oMathPara>
              </w:p>
            </w:tc>
          </w:tr>
          <w:tr w:rsidR="00706F6A" w:rsidRPr="002C425F" w14:paraId="46554AEA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22F74B5F" w14:textId="0721260C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5c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041353B5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47EF236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51EE8F1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97.9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DDB51F9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98.0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1E490ED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898BB46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98.3</m:t>
                    </m:r>
                  </m:oMath>
                </m:oMathPara>
              </w:p>
            </w:tc>
          </w:tr>
          <w:tr w:rsidR="00706F6A" w:rsidRPr="002C425F" w14:paraId="59B48405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5127CEB8" w14:textId="1DBD4213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6a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F324F4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90.2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817EF85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90.6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94C990E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91.0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A98A2D2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91.4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CAB5257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91.8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382BDB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92.2</m:t>
                    </m:r>
                  </m:oMath>
                </m:oMathPara>
              </w:p>
            </w:tc>
          </w:tr>
          <w:tr w:rsidR="00706F6A" w:rsidRPr="002C425F" w14:paraId="25054B6A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7D39A7A7" w14:textId="009C90B9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6b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7E1AAD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93.6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176355EB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93.1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58E3D61C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799E3C9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97.6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5C47A47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98.1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D93AA9D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98.6</m:t>
                    </m:r>
                  </m:oMath>
                </m:oMathPara>
              </w:p>
            </w:tc>
          </w:tr>
          <w:tr w:rsidR="00706F6A" w:rsidRPr="002C425F" w14:paraId="47EA13AA" w14:textId="77777777" w:rsidTr="001C1C82">
            <w:trPr>
              <w:trHeight w:val="288"/>
            </w:trPr>
            <w:tc>
              <w:tcPr>
                <w:tcW w:w="960" w:type="dxa"/>
                <w:noWrap/>
                <w:vAlign w:val="center"/>
              </w:tcPr>
              <w:p w14:paraId="572AD715" w14:textId="1168B711" w:rsidR="00706F6A" w:rsidRPr="002C425F" w:rsidRDefault="001C1C82" w:rsidP="00BD1CDA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6c</w:t>
                </w:r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18A159A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94.6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496B67AC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94.8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38750A33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95.3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7D1522C3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95.8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2EE383AF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96.2</m:t>
                    </m:r>
                  </m:oMath>
                </m:oMathPara>
              </w:p>
            </w:tc>
            <w:tc>
              <w:tcPr>
                <w:tcW w:w="960" w:type="dxa"/>
                <w:noWrap/>
                <w:vAlign w:val="center"/>
                <w:hideMark/>
              </w:tcPr>
              <w:p w14:paraId="693F9954" w14:textId="77777777" w:rsidR="00706F6A" w:rsidRPr="002C425F" w:rsidRDefault="00706F6A" w:rsidP="00BD1CDA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96.6</m:t>
                    </m:r>
                  </m:oMath>
                </m:oMathPara>
              </w:p>
            </w:tc>
          </w:tr>
        </w:tbl>
        <w:p w14:paraId="3AB28C10" w14:textId="77777777" w:rsidR="002C425F" w:rsidRPr="002C425F" w:rsidRDefault="002C425F" w:rsidP="006469DB">
          <w:pPr>
            <w:spacing w:before="360"/>
            <w:rPr>
              <w:szCs w:val="24"/>
            </w:rPr>
          </w:pPr>
          <w:r w:rsidRPr="002C425F">
            <w:rPr>
              <w:szCs w:val="24"/>
            </w:rPr>
            <w:t>What proportion of the competing classes achieved at least two percentage points increase in attendance over the six-month period?</w:t>
          </w:r>
        </w:p>
        <w:p w14:paraId="0D92F2FC" w14:textId="25DA015C" w:rsidR="002C425F" w:rsidRPr="006469DB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 xml:space="preserve">Give your answer as </w:t>
          </w:r>
          <w:r w:rsidR="006469DB">
            <w:rPr>
              <w:szCs w:val="24"/>
            </w:rPr>
            <w:t>a decimal to one decimal place.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</w:tblGrid>
          <w:tr w:rsidR="00C40D49" w14:paraId="39C5D526" w14:textId="77777777" w:rsidTr="00DA398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F28289" w14:textId="77777777" w:rsidR="00C40D49" w:rsidRPr="00317768" w:rsidRDefault="00C40D49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42866B0E" w14:textId="77777777" w:rsidR="00C40D49" w:rsidRDefault="00C40D49" w:rsidP="00DA3983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3814D41C" w14:textId="088FD532" w:rsidR="00000719" w:rsidRPr="002C425F" w:rsidRDefault="00000719" w:rsidP="006469DB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1219F4F7" w14:textId="77777777" w:rsidR="00000719" w:rsidRPr="002C425F" w:rsidRDefault="00000719" w:rsidP="006469DB">
          <w:pPr>
            <w:pStyle w:val="Heading3"/>
          </w:pPr>
          <w:r w:rsidRPr="002C425F">
            <w:lastRenderedPageBreak/>
            <w:t>Question 24</w:t>
          </w:r>
        </w:p>
        <w:p w14:paraId="6CE5A703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Pupils are baking gingerbread men. They all use the following recipe:</w:t>
          </w:r>
        </w:p>
        <w:p w14:paraId="41450FE9" w14:textId="2BAF5E1E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350g</m:t>
            </m:r>
          </m:oMath>
          <w:r w:rsidR="002C425F" w:rsidRPr="002C425F">
            <w:rPr>
              <w:rFonts w:asciiTheme="minorHAnsi" w:hAnsiTheme="minorHAnsi"/>
            </w:rPr>
            <w:t xml:space="preserve"> plain flour</w:t>
          </w:r>
        </w:p>
        <w:p w14:paraId="118024C1" w14:textId="6752B039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100g</m:t>
            </m:r>
          </m:oMath>
          <w:r w:rsidR="002C425F" w:rsidRPr="002C425F">
            <w:rPr>
              <w:rFonts w:asciiTheme="minorHAnsi" w:hAnsiTheme="minorHAnsi"/>
            </w:rPr>
            <w:t xml:space="preserve"> butter</w:t>
          </w:r>
        </w:p>
        <w:p w14:paraId="7C0EC20C" w14:textId="1D44A8E3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5.5</m:t>
            </m:r>
          </m:oMath>
          <w:r w:rsidR="002C425F" w:rsidRPr="002C425F">
            <w:rPr>
              <w:rFonts w:asciiTheme="minorHAnsi" w:hAnsiTheme="minorHAnsi"/>
            </w:rPr>
            <w:t xml:space="preserve"> teaspoons ground ginger</w:t>
          </w:r>
        </w:p>
        <w:p w14:paraId="5D374091" w14:textId="6EF27ED2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1.5</m:t>
            </m:r>
          </m:oMath>
          <w:r w:rsidR="002C425F" w:rsidRPr="002C425F">
            <w:rPr>
              <w:rFonts w:asciiTheme="minorHAnsi" w:hAnsiTheme="minorHAnsi"/>
            </w:rPr>
            <w:t xml:space="preserve"> teaspoons ground cinnamon</w:t>
          </w:r>
        </w:p>
        <w:p w14:paraId="2BB4DE68" w14:textId="38CA41CC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1</m:t>
            </m:r>
          </m:oMath>
          <w:r w:rsidR="002C425F" w:rsidRPr="002C425F">
            <w:rPr>
              <w:rFonts w:asciiTheme="minorHAnsi" w:hAnsiTheme="minorHAnsi"/>
            </w:rPr>
            <w:t xml:space="preserve"> teaspoon bicarbonate soda</w:t>
          </w:r>
        </w:p>
        <w:p w14:paraId="54C50C8E" w14:textId="53E540F9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175g</m:t>
            </m:r>
          </m:oMath>
          <w:r w:rsidR="002C425F" w:rsidRPr="002C425F">
            <w:rPr>
              <w:rFonts w:asciiTheme="minorHAnsi" w:hAnsiTheme="minorHAnsi"/>
            </w:rPr>
            <w:t xml:space="preserve"> light brown soft sugar</w:t>
          </w:r>
        </w:p>
        <w:p w14:paraId="267F7615" w14:textId="50C67502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4</m:t>
            </m:r>
          </m:oMath>
          <w:r w:rsidR="002C425F" w:rsidRPr="002C425F">
            <w:rPr>
              <w:rFonts w:asciiTheme="minorHAnsi" w:hAnsiTheme="minorHAnsi"/>
            </w:rPr>
            <w:t xml:space="preserve"> tablespoons golden syrup</w:t>
          </w:r>
        </w:p>
        <w:p w14:paraId="02E1DCF3" w14:textId="20BFB4D2" w:rsidR="002C425F" w:rsidRPr="002C425F" w:rsidRDefault="00706F6A" w:rsidP="002C425F">
          <w:pPr>
            <w:pStyle w:val="ListParagraph"/>
            <w:numPr>
              <w:ilvl w:val="0"/>
              <w:numId w:val="18"/>
            </w:numPr>
            <w:spacing w:after="160" w:line="259" w:lineRule="auto"/>
            <w:rPr>
              <w:rFonts w:asciiTheme="minorHAnsi" w:hAnsiTheme="minorHAnsi"/>
            </w:rPr>
          </w:pPr>
          <m:oMath>
            <m:r>
              <w:rPr>
                <w:rFonts w:ascii="Cambria Math" w:hAnsi="Cambria Math"/>
              </w:rPr>
              <m:t>1</m:t>
            </m:r>
          </m:oMath>
          <w:r w:rsidR="002C425F" w:rsidRPr="002C425F">
            <w:rPr>
              <w:rFonts w:asciiTheme="minorHAnsi" w:hAnsiTheme="minorHAnsi"/>
            </w:rPr>
            <w:t xml:space="preserve"> medium egg</w:t>
          </w:r>
        </w:p>
        <w:p w14:paraId="2DE5F72C" w14:textId="14C36F93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Pupils want to use all the </w:t>
          </w:r>
          <m:oMath>
            <m:r>
              <w:rPr>
                <w:rFonts w:ascii="Cambria Math" w:hAnsi="Cambria Math"/>
                <w:szCs w:val="24"/>
              </w:rPr>
              <m:t>550g</m:t>
            </m:r>
          </m:oMath>
          <w:r w:rsidRPr="002C425F">
            <w:rPr>
              <w:szCs w:val="24"/>
            </w:rPr>
            <w:t xml:space="preserve"> of butter they were given and want to follow the recipe. </w:t>
          </w:r>
        </w:p>
        <w:p w14:paraId="6A4822DC" w14:textId="2A64A6CC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How much plain flour, ground ginger and ground cinnamon do they need?</w:t>
          </w:r>
        </w:p>
        <w:p w14:paraId="5AE1FA61" w14:textId="5CEF5989" w:rsidR="002C425F" w:rsidRPr="006469DB" w:rsidRDefault="006469DB" w:rsidP="002C0AD1">
          <w:pPr>
            <w:spacing w:after="760"/>
            <w:rPr>
              <w:szCs w:val="24"/>
            </w:rPr>
          </w:pPr>
          <w:r>
            <w:rPr>
              <w:szCs w:val="24"/>
            </w:rPr>
            <w:t>Give your answers as decimals.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119"/>
          </w:tblGrid>
          <w:tr w:rsidR="002C0AD1" w14:paraId="6F16A99B" w14:textId="77777777" w:rsidTr="002C0AD1">
            <w:trPr>
              <w:trHeight w:val="39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AA877D" w14:textId="77777777" w:rsidR="002C0AD1" w:rsidRPr="00317768" w:rsidRDefault="002C0AD1" w:rsidP="00FE1322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311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1C9D2D" w14:textId="77777777" w:rsidR="002C0AD1" w:rsidRDefault="002C0AD1" w:rsidP="00FE1322">
                <w:pPr>
                  <w:rPr>
                    <w:rFonts w:cs="Arial"/>
                    <w:szCs w:val="24"/>
                  </w:rPr>
                </w:pPr>
              </w:p>
            </w:tc>
          </w:tr>
          <w:tr w:rsidR="002C0AD1" w14:paraId="1604D1B7" w14:textId="77777777" w:rsidTr="002C0AD1">
            <w:trPr>
              <w:trHeight w:val="397"/>
            </w:trPr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vAlign w:val="center"/>
              </w:tcPr>
              <w:p w14:paraId="2957A74F" w14:textId="77777777" w:rsidR="002C0AD1" w:rsidRPr="00317768" w:rsidRDefault="002C0AD1" w:rsidP="002C0AD1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311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BA5D44" w14:textId="2863A281" w:rsidR="002C0AD1" w:rsidRDefault="002C0AD1" w:rsidP="002C0AD1">
                <w:pPr>
                  <w:rPr>
                    <w:rFonts w:cs="Arial"/>
                    <w:szCs w:val="24"/>
                  </w:rPr>
                </w:pPr>
                <w:r w:rsidRPr="002C425F">
                  <w:rPr>
                    <w:szCs w:val="24"/>
                  </w:rPr>
                  <w:t>plain flour</w:t>
                </w:r>
              </w:p>
            </w:tc>
          </w:tr>
          <w:tr w:rsidR="002C0AD1" w14:paraId="7A6468D0" w14:textId="77777777" w:rsidTr="002C0AD1">
            <w:trPr>
              <w:trHeight w:val="397"/>
            </w:trPr>
            <w:tc>
              <w:tcPr>
                <w:tcW w:w="1134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vAlign w:val="center"/>
              </w:tcPr>
              <w:p w14:paraId="2161D348" w14:textId="77777777" w:rsidR="002C0AD1" w:rsidRPr="00317768" w:rsidRDefault="002C0AD1" w:rsidP="002C0AD1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311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0F33F88" w14:textId="13BB53AB" w:rsidR="002C0AD1" w:rsidRDefault="002C0AD1" w:rsidP="002C0AD1">
                <w:pPr>
                  <w:rPr>
                    <w:rFonts w:cs="Arial"/>
                    <w:szCs w:val="24"/>
                  </w:rPr>
                </w:pPr>
                <w:r w:rsidRPr="002C425F">
                  <w:rPr>
                    <w:szCs w:val="24"/>
                  </w:rPr>
                  <w:t>teaspoons ground ginger</w:t>
                </w:r>
              </w:p>
            </w:tc>
          </w:tr>
          <w:tr w:rsidR="002C0AD1" w14:paraId="2C445F16" w14:textId="77777777" w:rsidTr="002C0AD1">
            <w:trPr>
              <w:trHeight w:val="397"/>
            </w:trPr>
            <w:tc>
              <w:tcPr>
                <w:tcW w:w="1134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vAlign w:val="center"/>
              </w:tcPr>
              <w:p w14:paraId="74478052" w14:textId="77777777" w:rsidR="002C0AD1" w:rsidRPr="00317768" w:rsidRDefault="002C0AD1" w:rsidP="002C0AD1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3119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612B9A7" w14:textId="00F205F8" w:rsidR="002C0AD1" w:rsidRDefault="002C0AD1" w:rsidP="002C0AD1">
                <w:pPr>
                  <w:rPr>
                    <w:rFonts w:cs="Arial"/>
                    <w:szCs w:val="24"/>
                  </w:rPr>
                </w:pPr>
                <w:r w:rsidRPr="002C425F">
                  <w:rPr>
                    <w:szCs w:val="24"/>
                  </w:rPr>
                  <w:t>teaspoons ground cinnamon</w:t>
                </w:r>
              </w:p>
            </w:tc>
          </w:tr>
        </w:tbl>
        <w:p w14:paraId="65E631D9" w14:textId="5FDBA5A7" w:rsidR="00000719" w:rsidRPr="002C425F" w:rsidRDefault="00000719" w:rsidP="006469DB">
          <w:pPr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4B134140" w14:textId="77777777" w:rsidR="00000719" w:rsidRPr="002C425F" w:rsidRDefault="00000719" w:rsidP="006469DB">
          <w:pPr>
            <w:pStyle w:val="Heading3"/>
          </w:pPr>
          <w:r w:rsidRPr="002C425F">
            <w:lastRenderedPageBreak/>
            <w:t>Question 25</w:t>
          </w:r>
        </w:p>
        <w:p w14:paraId="2000A157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The table shows the information about the marks achieved by pupils in GCSEs for three subjects.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000"/>
            <w:gridCol w:w="1788"/>
            <w:gridCol w:w="1830"/>
            <w:gridCol w:w="1781"/>
          </w:tblGrid>
          <w:tr w:rsidR="002C425F" w:rsidRPr="002C425F" w14:paraId="34CCC8EE" w14:textId="77777777" w:rsidTr="002C425F">
            <w:tc>
              <w:tcPr>
                <w:tcW w:w="200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</w:tcBorders>
              </w:tcPr>
              <w:p w14:paraId="533A3F2D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</w:p>
            </w:tc>
            <w:tc>
              <w:tcPr>
                <w:tcW w:w="5399" w:type="dxa"/>
                <w:gridSpan w:val="3"/>
              </w:tcPr>
              <w:p w14:paraId="7C968081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Mark (Percentages)</w:t>
                </w:r>
              </w:p>
            </w:tc>
          </w:tr>
          <w:tr w:rsidR="002C425F" w:rsidRPr="002C425F" w14:paraId="03EE3246" w14:textId="77777777" w:rsidTr="002C425F">
            <w:tc>
              <w:tcPr>
                <w:tcW w:w="2000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vAlign w:val="center"/>
              </w:tcPr>
              <w:p w14:paraId="2F4513E0" w14:textId="77777777" w:rsidR="002C425F" w:rsidRPr="002C425F" w:rsidRDefault="002C425F" w:rsidP="002C425F">
                <w:pPr>
                  <w:jc w:val="center"/>
                  <w:rPr>
                    <w:szCs w:val="24"/>
                  </w:rPr>
                </w:pPr>
              </w:p>
            </w:tc>
            <w:tc>
              <w:tcPr>
                <w:tcW w:w="1788" w:type="dxa"/>
                <w:vAlign w:val="center"/>
              </w:tcPr>
              <w:p w14:paraId="081841CF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Range</w:t>
                </w:r>
              </w:p>
            </w:tc>
            <w:tc>
              <w:tcPr>
                <w:tcW w:w="1830" w:type="dxa"/>
                <w:vAlign w:val="center"/>
              </w:tcPr>
              <w:p w14:paraId="25A155FA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Median</w:t>
                </w:r>
              </w:p>
            </w:tc>
            <w:tc>
              <w:tcPr>
                <w:tcW w:w="1781" w:type="dxa"/>
                <w:vAlign w:val="center"/>
              </w:tcPr>
              <w:p w14:paraId="396C1F01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Mode</w:t>
                </w:r>
              </w:p>
            </w:tc>
          </w:tr>
          <w:tr w:rsidR="002C425F" w:rsidRPr="002C425F" w14:paraId="715B4B5D" w14:textId="77777777" w:rsidTr="002C425F">
            <w:tc>
              <w:tcPr>
                <w:tcW w:w="2000" w:type="dxa"/>
                <w:vAlign w:val="center"/>
              </w:tcPr>
              <w:p w14:paraId="640B50CA" w14:textId="77777777" w:rsidR="002C425F" w:rsidRPr="002C425F" w:rsidRDefault="002C425F" w:rsidP="002C425F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Mathematics</w:t>
                </w:r>
              </w:p>
            </w:tc>
            <w:tc>
              <w:tcPr>
                <w:tcW w:w="1788" w:type="dxa"/>
                <w:vAlign w:val="center"/>
              </w:tcPr>
              <w:p w14:paraId="2127396A" w14:textId="1476BAB0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30</m:t>
                    </m:r>
                  </m:oMath>
                </m:oMathPara>
              </w:p>
            </w:tc>
            <w:tc>
              <w:tcPr>
                <w:tcW w:w="1830" w:type="dxa"/>
                <w:vAlign w:val="center"/>
              </w:tcPr>
              <w:p w14:paraId="78D25DCA" w14:textId="0ED047AF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40</m:t>
                    </m:r>
                  </m:oMath>
                </m:oMathPara>
              </w:p>
            </w:tc>
            <w:tc>
              <w:tcPr>
                <w:tcW w:w="1781" w:type="dxa"/>
                <w:vAlign w:val="center"/>
              </w:tcPr>
              <w:p w14:paraId="3964F6C2" w14:textId="32AE0E80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52</m:t>
                    </m:r>
                  </m:oMath>
                </m:oMathPara>
              </w:p>
            </w:tc>
          </w:tr>
          <w:tr w:rsidR="002C425F" w:rsidRPr="002C425F" w14:paraId="6318E6AE" w14:textId="77777777" w:rsidTr="002C425F">
            <w:tc>
              <w:tcPr>
                <w:tcW w:w="2000" w:type="dxa"/>
                <w:vAlign w:val="center"/>
              </w:tcPr>
              <w:p w14:paraId="56671549" w14:textId="77777777" w:rsidR="002C425F" w:rsidRPr="002C425F" w:rsidRDefault="002C425F" w:rsidP="002C425F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English</w:t>
                </w:r>
              </w:p>
            </w:tc>
            <w:tc>
              <w:tcPr>
                <w:tcW w:w="1788" w:type="dxa"/>
                <w:vAlign w:val="center"/>
              </w:tcPr>
              <w:p w14:paraId="4BA87DF1" w14:textId="4285725F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67</m:t>
                    </m:r>
                  </m:oMath>
                </m:oMathPara>
              </w:p>
            </w:tc>
            <w:tc>
              <w:tcPr>
                <w:tcW w:w="1830" w:type="dxa"/>
                <w:vAlign w:val="center"/>
              </w:tcPr>
              <w:p w14:paraId="19F45A06" w14:textId="1F7E9A73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50</m:t>
                    </m:r>
                  </m:oMath>
                </m:oMathPara>
              </w:p>
            </w:tc>
            <w:tc>
              <w:tcPr>
                <w:tcW w:w="1781" w:type="dxa"/>
                <w:vAlign w:val="center"/>
              </w:tcPr>
              <w:p w14:paraId="4E2E58FE" w14:textId="72595361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55</m:t>
                    </m:r>
                  </m:oMath>
                </m:oMathPara>
              </w:p>
            </w:tc>
          </w:tr>
          <w:tr w:rsidR="002C425F" w:rsidRPr="002C425F" w14:paraId="2E868726" w14:textId="77777777" w:rsidTr="002C425F">
            <w:tc>
              <w:tcPr>
                <w:tcW w:w="2000" w:type="dxa"/>
                <w:vAlign w:val="center"/>
              </w:tcPr>
              <w:p w14:paraId="4D569C51" w14:textId="77777777" w:rsidR="002C425F" w:rsidRPr="002C425F" w:rsidRDefault="002C425F" w:rsidP="002C425F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Science</w:t>
                </w:r>
              </w:p>
            </w:tc>
            <w:tc>
              <w:tcPr>
                <w:tcW w:w="1788" w:type="dxa"/>
                <w:vAlign w:val="center"/>
              </w:tcPr>
              <w:p w14:paraId="0EB7B9FA" w14:textId="46D551FD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50</m:t>
                    </m:r>
                  </m:oMath>
                </m:oMathPara>
              </w:p>
            </w:tc>
            <w:tc>
              <w:tcPr>
                <w:tcW w:w="1830" w:type="dxa"/>
                <w:vAlign w:val="center"/>
              </w:tcPr>
              <w:p w14:paraId="39666A89" w14:textId="126D5C0D" w:rsidR="002C425F" w:rsidRPr="002C425F" w:rsidRDefault="001679D4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60</m:t>
                    </m:r>
                  </m:oMath>
                </m:oMathPara>
              </w:p>
            </w:tc>
            <w:tc>
              <w:tcPr>
                <w:tcW w:w="1781" w:type="dxa"/>
                <w:vAlign w:val="center"/>
              </w:tcPr>
              <w:p w14:paraId="2911E4E2" w14:textId="772CC52B" w:rsidR="002C425F" w:rsidRPr="002C425F" w:rsidRDefault="001679D4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70</m:t>
                    </m:r>
                  </m:oMath>
                </m:oMathPara>
              </w:p>
            </w:tc>
          </w:tr>
        </w:tbl>
        <w:p w14:paraId="3EFDE118" w14:textId="77777777" w:rsidR="002C425F" w:rsidRPr="002C425F" w:rsidRDefault="002C425F" w:rsidP="00D60F25">
          <w:pPr>
            <w:spacing w:before="480"/>
            <w:rPr>
              <w:szCs w:val="24"/>
            </w:rPr>
          </w:pPr>
          <w:r w:rsidRPr="002C425F">
            <w:rPr>
              <w:szCs w:val="24"/>
            </w:rPr>
            <w:t>Tick all the true statements:</w:t>
          </w:r>
        </w:p>
        <w:p w14:paraId="2CB13268" w14:textId="4E324037" w:rsidR="002C425F" w:rsidRPr="0021124D" w:rsidRDefault="005A742B" w:rsidP="0021124D">
          <w:sdt>
            <w:sdtPr>
              <w:id w:val="1788076972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0123DB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1124D">
            <w:t xml:space="preserve"> </w:t>
          </w:r>
          <w:r w:rsidR="002C425F" w:rsidRPr="0021124D">
            <w:t xml:space="preserve">Some pupils achieved less than </w:t>
          </w:r>
          <m:oMath>
            <m:r>
              <w:rPr>
                <w:rFonts w:ascii="Cambria Math" w:hAnsi="Cambria Math"/>
              </w:rPr>
              <m:t>20%</m:t>
            </m:r>
          </m:oMath>
          <w:r w:rsidR="002C425F" w:rsidRPr="0021124D">
            <w:t xml:space="preserve"> in Mathematics.</w:t>
          </w:r>
        </w:p>
        <w:p w14:paraId="24E78DB5" w14:textId="5D62F020" w:rsidR="002C425F" w:rsidRPr="0021124D" w:rsidRDefault="005A742B" w:rsidP="0021124D">
          <w:sdt>
            <w:sdtPr>
              <w:id w:val="78025307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0123DB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1124D">
            <w:t xml:space="preserve"> </w:t>
          </w:r>
          <w:r w:rsidR="002C425F" w:rsidRPr="0021124D">
            <w:t xml:space="preserve">At least one pupil achieved more than </w:t>
          </w:r>
          <m:oMath>
            <m:r>
              <w:rPr>
                <w:rFonts w:ascii="Cambria Math" w:hAnsi="Cambria Math"/>
              </w:rPr>
              <m:t>60%</m:t>
            </m:r>
          </m:oMath>
          <w:r w:rsidR="002C425F" w:rsidRPr="0021124D">
            <w:t xml:space="preserve"> in English.</w:t>
          </w:r>
        </w:p>
        <w:p w14:paraId="1F83A62D" w14:textId="778BCE27" w:rsidR="00000719" w:rsidRPr="0021124D" w:rsidRDefault="005A742B" w:rsidP="0021124D">
          <w:pPr>
            <w:spacing w:after="360"/>
            <w:rPr>
              <w:rFonts w:cs="Arial"/>
              <w:b/>
            </w:rPr>
          </w:pPr>
          <w:sdt>
            <w:sdtPr>
              <w:id w:val="2146926395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r w:rsidR="000123DB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1124D">
            <w:t xml:space="preserve"> </w:t>
          </w:r>
          <w:r w:rsidR="002C425F" w:rsidRPr="0021124D">
            <w:t xml:space="preserve">All pupils achieved at least </w:t>
          </w:r>
          <m:oMath>
            <m:r>
              <w:rPr>
                <w:rFonts w:ascii="Cambria Math" w:hAnsi="Cambria Math"/>
              </w:rPr>
              <m:t>20%</m:t>
            </m:r>
          </m:oMath>
          <w:r w:rsidR="002C425F" w:rsidRPr="0021124D">
            <w:t xml:space="preserve"> in Science.</w:t>
          </w:r>
          <w:r w:rsidR="00000719" w:rsidRPr="0021124D">
            <w:rPr>
              <w:rFonts w:cs="Arial"/>
              <w:b/>
            </w:rPr>
            <w:br w:type="page"/>
          </w:r>
        </w:p>
        <w:p w14:paraId="188ABE54" w14:textId="77777777" w:rsidR="00000719" w:rsidRPr="002C425F" w:rsidRDefault="00000719" w:rsidP="0087593C">
          <w:pPr>
            <w:pStyle w:val="Heading3"/>
          </w:pPr>
          <w:r w:rsidRPr="002C425F">
            <w:lastRenderedPageBreak/>
            <w:t>Question 26</w:t>
          </w:r>
        </w:p>
        <w:p w14:paraId="17AC8DC6" w14:textId="4250A206" w:rsidR="002C425F" w:rsidRPr="002C425F" w:rsidRDefault="00263676" w:rsidP="002C425F">
          <w:pPr>
            <w:rPr>
              <w:szCs w:val="24"/>
            </w:rPr>
          </w:pPr>
          <w:r>
            <w:rPr>
              <w:szCs w:val="24"/>
            </w:rPr>
            <w:t xml:space="preserve">A </w:t>
          </w:r>
          <m:oMath>
            <m:r>
              <w:rPr>
                <w:rFonts w:ascii="Cambria Math" w:hAnsi="Cambria Math"/>
                <w:szCs w:val="24"/>
              </w:rPr>
              <m:t>10</m:t>
            </m:r>
          </m:oMath>
          <w:r w:rsidR="002C425F" w:rsidRPr="002C425F">
            <w:rPr>
              <w:szCs w:val="24"/>
            </w:rPr>
            <w:t xml:space="preserve"> kilometre race started at </w:t>
          </w:r>
          <m:oMath>
            <m:r>
              <w:rPr>
                <w:rFonts w:ascii="Cambria Math" w:hAnsi="Cambria Math"/>
                <w:szCs w:val="24"/>
              </w:rPr>
              <m:t>9:00</m:t>
            </m:r>
          </m:oMath>
          <w:r w:rsidR="002C425F" w:rsidRPr="002C425F">
            <w:rPr>
              <w:szCs w:val="24"/>
            </w:rPr>
            <w:t xml:space="preserve">. The average speed of the winner was </w:t>
          </w:r>
          <m:oMath>
            <m:r>
              <w:rPr>
                <w:rFonts w:ascii="Cambria Math" w:hAnsi="Cambria Math"/>
                <w:szCs w:val="24"/>
              </w:rPr>
              <m:t>7.5</m:t>
            </m:r>
          </m:oMath>
          <w:r w:rsidR="002C425F" w:rsidRPr="002C425F">
            <w:rPr>
              <w:szCs w:val="24"/>
            </w:rPr>
            <w:t xml:space="preserve"> miles per hour. </w:t>
          </w:r>
        </w:p>
        <w:p w14:paraId="51C7B028" w14:textId="14EBD214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Using the approximation of </w:t>
          </w:r>
          <m:oMath>
            <m:r>
              <w:rPr>
                <w:rFonts w:ascii="Cambria Math" w:hAnsi="Cambria Math"/>
                <w:szCs w:val="24"/>
              </w:rPr>
              <m:t>8</m:t>
            </m:r>
          </m:oMath>
          <w:r w:rsidRPr="002C425F">
            <w:rPr>
              <w:szCs w:val="24"/>
            </w:rPr>
            <w:t xml:space="preserve"> kilometres equals </w:t>
          </w:r>
          <m:oMath>
            <m:r>
              <w:rPr>
                <w:rFonts w:ascii="Cambria Math" w:hAnsi="Cambria Math"/>
                <w:szCs w:val="24"/>
              </w:rPr>
              <m:t>5</m:t>
            </m:r>
          </m:oMath>
          <w:r w:rsidRPr="002C425F">
            <w:rPr>
              <w:szCs w:val="24"/>
            </w:rPr>
            <w:t xml:space="preserve"> miles,</w:t>
          </w:r>
        </w:p>
        <w:p w14:paraId="31D91DDF" w14:textId="14C6EAA7" w:rsidR="002C425F" w:rsidRPr="002C425F" w:rsidRDefault="002C425F" w:rsidP="002A45CC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what time di</w:t>
          </w:r>
          <w:r w:rsidR="0087593C">
            <w:rPr>
              <w:szCs w:val="24"/>
            </w:rPr>
            <w:t>d the winner complete the race?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567"/>
            <w:gridCol w:w="283"/>
            <w:gridCol w:w="567"/>
            <w:gridCol w:w="1134"/>
          </w:tblGrid>
          <w:tr w:rsidR="002A45CC" w14:paraId="3BB2D5D3" w14:textId="77777777" w:rsidTr="00DA3983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vAlign w:val="center"/>
              </w:tcPr>
              <w:p w14:paraId="2A3A21D6" w14:textId="77777777" w:rsidR="002A45CC" w:rsidRPr="00317768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330E297" w14:textId="77777777" w:rsidR="002A45CC" w:rsidRDefault="002A45CC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283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vAlign w:val="center"/>
              </w:tcPr>
              <w:p w14:paraId="55717825" w14:textId="77777777" w:rsidR="002A45CC" w:rsidRDefault="002A45CC" w:rsidP="00DA3983">
                <w:pPr>
                  <w:jc w:val="center"/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:</w:t>
                </w:r>
              </w:p>
            </w:tc>
            <w:tc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D1B139B" w14:textId="77777777" w:rsidR="002A45CC" w:rsidRDefault="002A45CC" w:rsidP="00DA3983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vAlign w:val="center"/>
              </w:tcPr>
              <w:p w14:paraId="12CC1E4B" w14:textId="77777777" w:rsidR="002A45CC" w:rsidRPr="00361BC6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hours</w:t>
                </w:r>
              </w:p>
            </w:tc>
          </w:tr>
        </w:tbl>
        <w:p w14:paraId="7410EE24" w14:textId="1B8E373C" w:rsidR="00000719" w:rsidRPr="002C425F" w:rsidRDefault="00000719" w:rsidP="0087593C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488CCC72" w14:textId="77777777" w:rsidR="00000719" w:rsidRPr="002C425F" w:rsidRDefault="00000719" w:rsidP="0087593C">
          <w:pPr>
            <w:pStyle w:val="Heading3"/>
          </w:pPr>
          <w:r w:rsidRPr="002C425F">
            <w:lastRenderedPageBreak/>
            <w:t>Question 27</w:t>
          </w:r>
        </w:p>
        <w:p w14:paraId="2D5F6456" w14:textId="77777777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Three schools, all from different countries, were collecting money which was then sent to Kenya to support a mission.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980"/>
            <w:gridCol w:w="1843"/>
            <w:gridCol w:w="2551"/>
          </w:tblGrid>
          <w:tr w:rsidR="002C425F" w:rsidRPr="002C425F" w14:paraId="440D5AF2" w14:textId="77777777" w:rsidTr="002C425F">
            <w:tc>
              <w:tcPr>
                <w:tcW w:w="1980" w:type="dxa"/>
                <w:vAlign w:val="center"/>
              </w:tcPr>
              <w:p w14:paraId="3F98F43C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Country</w:t>
                </w:r>
              </w:p>
            </w:tc>
            <w:tc>
              <w:tcPr>
                <w:tcW w:w="1843" w:type="dxa"/>
                <w:vAlign w:val="center"/>
              </w:tcPr>
              <w:p w14:paraId="69DE7617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Money collected</w:t>
                </w:r>
              </w:p>
            </w:tc>
            <w:tc>
              <w:tcPr>
                <w:tcW w:w="2551" w:type="dxa"/>
                <w:vAlign w:val="center"/>
              </w:tcPr>
              <w:p w14:paraId="16653776" w14:textId="77777777" w:rsidR="002C425F" w:rsidRPr="002C425F" w:rsidRDefault="002C425F" w:rsidP="002C425F">
                <w:pPr>
                  <w:jc w:val="center"/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Exchange rate to Kenyan Shilling</w:t>
                </w:r>
              </w:p>
            </w:tc>
          </w:tr>
          <w:tr w:rsidR="002C425F" w:rsidRPr="002C425F" w14:paraId="52B0FFBC" w14:textId="77777777" w:rsidTr="002C425F">
            <w:tc>
              <w:tcPr>
                <w:tcW w:w="1980" w:type="dxa"/>
                <w:vAlign w:val="center"/>
              </w:tcPr>
              <w:p w14:paraId="4F66CEC7" w14:textId="77777777" w:rsidR="002C425F" w:rsidRPr="002C425F" w:rsidRDefault="002C425F" w:rsidP="002C425F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United Kingdom</w:t>
                </w:r>
              </w:p>
            </w:tc>
            <w:tc>
              <w:tcPr>
                <w:tcW w:w="1843" w:type="dxa"/>
                <w:vAlign w:val="center"/>
              </w:tcPr>
              <w:p w14:paraId="36179278" w14:textId="7C6914F0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£116.50</m:t>
                    </m:r>
                  </m:oMath>
                </m:oMathPara>
              </w:p>
            </w:tc>
            <w:tc>
              <w:tcPr>
                <w:tcW w:w="2551" w:type="dxa"/>
                <w:vAlign w:val="center"/>
              </w:tcPr>
              <w:p w14:paraId="415AC7D5" w14:textId="6E8C6061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132.22</m:t>
                    </m:r>
                  </m:oMath>
                </m:oMathPara>
              </w:p>
            </w:tc>
          </w:tr>
          <w:tr w:rsidR="002C425F" w:rsidRPr="002C425F" w14:paraId="1132DF1D" w14:textId="77777777" w:rsidTr="002C425F">
            <w:tc>
              <w:tcPr>
                <w:tcW w:w="1980" w:type="dxa"/>
                <w:vAlign w:val="center"/>
              </w:tcPr>
              <w:p w14:paraId="6B4FA277" w14:textId="77777777" w:rsidR="002C425F" w:rsidRPr="002C425F" w:rsidRDefault="002C425F" w:rsidP="002C425F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France</w:t>
                </w:r>
              </w:p>
            </w:tc>
            <w:tc>
              <w:tcPr>
                <w:tcW w:w="1843" w:type="dxa"/>
                <w:vAlign w:val="center"/>
              </w:tcPr>
              <w:p w14:paraId="6918A0E5" w14:textId="43B808AC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€148</m:t>
                    </m:r>
                  </m:oMath>
                </m:oMathPara>
              </w:p>
            </w:tc>
            <w:tc>
              <w:tcPr>
                <w:tcW w:w="2551" w:type="dxa"/>
                <w:vAlign w:val="center"/>
              </w:tcPr>
              <w:p w14:paraId="70E16028" w14:textId="19C2836B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116.05</m:t>
                    </m:r>
                  </m:oMath>
                </m:oMathPara>
              </w:p>
            </w:tc>
          </w:tr>
          <w:tr w:rsidR="002C425F" w:rsidRPr="002C425F" w14:paraId="191DFF08" w14:textId="77777777" w:rsidTr="002C425F">
            <w:tc>
              <w:tcPr>
                <w:tcW w:w="1980" w:type="dxa"/>
                <w:vAlign w:val="center"/>
              </w:tcPr>
              <w:p w14:paraId="67A60352" w14:textId="77777777" w:rsidR="002C425F" w:rsidRPr="002C425F" w:rsidRDefault="002C425F" w:rsidP="002C425F">
                <w:pPr>
                  <w:rPr>
                    <w:b/>
                    <w:szCs w:val="24"/>
                  </w:rPr>
                </w:pPr>
                <w:r w:rsidRPr="002C425F">
                  <w:rPr>
                    <w:b/>
                    <w:szCs w:val="24"/>
                  </w:rPr>
                  <w:t>U.S.A.</w:t>
                </w:r>
              </w:p>
            </w:tc>
            <w:tc>
              <w:tcPr>
                <w:tcW w:w="1843" w:type="dxa"/>
                <w:vAlign w:val="center"/>
              </w:tcPr>
              <w:p w14:paraId="66DA4BEF" w14:textId="71253493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$253.80</m:t>
                    </m:r>
                  </m:oMath>
                </m:oMathPara>
              </w:p>
            </w:tc>
            <w:tc>
              <w:tcPr>
                <w:tcW w:w="2551" w:type="dxa"/>
                <w:vAlign w:val="center"/>
              </w:tcPr>
              <w:p w14:paraId="5FA00649" w14:textId="4BAB5A71" w:rsidR="002C425F" w:rsidRPr="002C425F" w:rsidRDefault="00706F6A" w:rsidP="002C425F">
                <w:pPr>
                  <w:jc w:val="center"/>
                  <w:rPr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/>
                        <w:szCs w:val="24"/>
                      </w:rPr>
                      <m:t>103.55</m:t>
                    </m:r>
                  </m:oMath>
                </m:oMathPara>
              </w:p>
            </w:tc>
          </w:tr>
        </w:tbl>
        <w:p w14:paraId="1DD74961" w14:textId="77777777" w:rsidR="002C425F" w:rsidRPr="002C425F" w:rsidRDefault="002C425F" w:rsidP="0087593C">
          <w:pPr>
            <w:spacing w:before="360"/>
            <w:rPr>
              <w:szCs w:val="24"/>
            </w:rPr>
          </w:pPr>
          <w:r w:rsidRPr="002C425F">
            <w:rPr>
              <w:szCs w:val="24"/>
            </w:rPr>
            <w:t>In Kenyan Shillings how much was sent to support the mission?</w:t>
          </w:r>
        </w:p>
        <w:p w14:paraId="6726D771" w14:textId="77777777" w:rsidR="002C425F" w:rsidRPr="002C425F" w:rsidRDefault="002C425F" w:rsidP="00C40D49">
          <w:pPr>
            <w:spacing w:after="760"/>
            <w:rPr>
              <w:szCs w:val="24"/>
            </w:rPr>
          </w:pPr>
          <w:r w:rsidRPr="002C425F">
            <w:rPr>
              <w:rFonts w:eastAsiaTheme="minorEastAsia"/>
              <w:szCs w:val="24"/>
            </w:rPr>
            <w:t>Give your answer correct to two decimal places.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985"/>
          </w:tblGrid>
          <w:tr w:rsidR="002A45CC" w14:paraId="399AD932" w14:textId="77777777" w:rsidTr="002A45CC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E44E76" w14:textId="77777777" w:rsidR="002A45CC" w:rsidRPr="00317768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68A2C694" w14:textId="77777777" w:rsidR="002A45CC" w:rsidRDefault="002A45CC" w:rsidP="00DA398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9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A90112" w14:textId="5FA499D3" w:rsidR="002A45CC" w:rsidRPr="00361BC6" w:rsidRDefault="002A45CC" w:rsidP="00DA398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Kenyan Shillings</w:t>
                </w:r>
              </w:p>
            </w:tc>
          </w:tr>
        </w:tbl>
        <w:p w14:paraId="58F3DE9F" w14:textId="7D8F7765" w:rsidR="00000719" w:rsidRPr="002C425F" w:rsidRDefault="00000719" w:rsidP="0087593C">
          <w:pPr>
            <w:spacing w:before="600"/>
            <w:rPr>
              <w:rFonts w:cs="Arial"/>
              <w:b/>
              <w:szCs w:val="24"/>
            </w:rPr>
          </w:pPr>
          <w:r w:rsidRPr="002C425F">
            <w:rPr>
              <w:rFonts w:cs="Arial"/>
              <w:b/>
              <w:szCs w:val="24"/>
            </w:rPr>
            <w:br w:type="page"/>
          </w:r>
        </w:p>
        <w:p w14:paraId="1EB06762" w14:textId="77777777" w:rsidR="00000719" w:rsidRPr="002C425F" w:rsidRDefault="00000719" w:rsidP="0087593C">
          <w:pPr>
            <w:pStyle w:val="Heading3"/>
          </w:pPr>
          <w:r w:rsidRPr="002C425F">
            <w:lastRenderedPageBreak/>
            <w:t>Question 28</w:t>
          </w:r>
        </w:p>
        <w:p w14:paraId="28A68DA9" w14:textId="3E4B4D0F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 xml:space="preserve">The marks two pupils achieved in test </w:t>
          </w:r>
          <w:r w:rsidR="00320B42">
            <w:rPr>
              <w:szCs w:val="24"/>
            </w:rPr>
            <w:t xml:space="preserve">2 </w:t>
          </w:r>
          <w:r w:rsidRPr="002C425F">
            <w:rPr>
              <w:szCs w:val="24"/>
            </w:rPr>
            <w:t>were significantly different to those achieved in test</w:t>
          </w:r>
          <w:r w:rsidR="00320B42">
            <w:rPr>
              <w:szCs w:val="24"/>
            </w:rPr>
            <w:t xml:space="preserve"> 1</w:t>
          </w:r>
          <w:r w:rsidRPr="002C425F">
            <w:rPr>
              <w:szCs w:val="24"/>
            </w:rPr>
            <w:t>.</w:t>
          </w:r>
        </w:p>
        <w:tbl>
          <w:tblPr>
            <w:tblStyle w:val="TableGrid"/>
            <w:tblW w:w="3397" w:type="dxa"/>
            <w:tblLook w:val="04A0" w:firstRow="1" w:lastRow="0" w:firstColumn="1" w:lastColumn="0" w:noHBand="0" w:noVBand="1"/>
          </w:tblPr>
          <w:tblGrid>
            <w:gridCol w:w="960"/>
            <w:gridCol w:w="1162"/>
            <w:gridCol w:w="1275"/>
          </w:tblGrid>
          <w:tr w:rsidR="002C425F" w:rsidRPr="002C425F" w14:paraId="1FE31F36" w14:textId="77777777" w:rsidTr="002C425F">
            <w:trPr>
              <w:trHeight w:val="288"/>
            </w:trPr>
            <w:tc>
              <w:tcPr>
                <w:tcW w:w="960" w:type="dxa"/>
                <w:noWrap/>
                <w:vAlign w:val="center"/>
                <w:hideMark/>
              </w:tcPr>
              <w:p w14:paraId="18955394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szCs w:val="24"/>
                    <w:lang w:eastAsia="en-GB"/>
                  </w:rPr>
                </w:pPr>
              </w:p>
            </w:tc>
            <w:tc>
              <w:tcPr>
                <w:tcW w:w="2437" w:type="dxa"/>
                <w:gridSpan w:val="2"/>
                <w:noWrap/>
                <w:vAlign w:val="center"/>
                <w:hideMark/>
              </w:tcPr>
              <w:p w14:paraId="33B41DAC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Pupils' percentage mark</w:t>
                </w:r>
              </w:p>
            </w:tc>
          </w:tr>
          <w:tr w:rsidR="002C425F" w:rsidRPr="002C425F" w14:paraId="2B77DDA6" w14:textId="77777777" w:rsidTr="002C425F">
            <w:trPr>
              <w:trHeight w:val="288"/>
            </w:trPr>
            <w:tc>
              <w:tcPr>
                <w:tcW w:w="960" w:type="dxa"/>
                <w:noWrap/>
                <w:vAlign w:val="center"/>
                <w:hideMark/>
              </w:tcPr>
              <w:p w14:paraId="67311848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Pupil</w:t>
                </w:r>
              </w:p>
            </w:tc>
            <w:tc>
              <w:tcPr>
                <w:tcW w:w="1162" w:type="dxa"/>
                <w:noWrap/>
                <w:vAlign w:val="center"/>
                <w:hideMark/>
              </w:tcPr>
              <w:p w14:paraId="617D6ECD" w14:textId="1EC44F44" w:rsidR="002C425F" w:rsidRPr="002C425F" w:rsidRDefault="002C425F" w:rsidP="00320B4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 xml:space="preserve">Test </w:t>
                </w:r>
                <w:r w:rsidR="00320B42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1</w:t>
                </w:r>
              </w:p>
            </w:tc>
            <w:tc>
              <w:tcPr>
                <w:tcW w:w="1275" w:type="dxa"/>
                <w:noWrap/>
                <w:vAlign w:val="center"/>
                <w:hideMark/>
              </w:tcPr>
              <w:p w14:paraId="241096DA" w14:textId="647FDA08" w:rsidR="002C425F" w:rsidRPr="002C425F" w:rsidRDefault="002C425F" w:rsidP="00320B42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 xml:space="preserve">Test </w:t>
                </w:r>
                <w:r w:rsidR="00320B42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2</w:t>
                </w:r>
              </w:p>
            </w:tc>
          </w:tr>
          <w:tr w:rsidR="002C425F" w:rsidRPr="002C425F" w14:paraId="38A39AEB" w14:textId="77777777" w:rsidTr="002C425F">
            <w:trPr>
              <w:trHeight w:val="288"/>
            </w:trPr>
            <w:tc>
              <w:tcPr>
                <w:tcW w:w="960" w:type="dxa"/>
                <w:noWrap/>
                <w:vAlign w:val="center"/>
                <w:hideMark/>
              </w:tcPr>
              <w:p w14:paraId="307EE27A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A</w:t>
                </w:r>
              </w:p>
            </w:tc>
            <w:tc>
              <w:tcPr>
                <w:tcW w:w="1162" w:type="dxa"/>
                <w:noWrap/>
                <w:vAlign w:val="center"/>
                <w:hideMark/>
              </w:tcPr>
              <w:p w14:paraId="0EC32C81" w14:textId="2C41AC1F" w:rsidR="002C425F" w:rsidRPr="002C425F" w:rsidRDefault="00706F6A" w:rsidP="002C425F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40</m:t>
                    </m:r>
                  </m:oMath>
                </m:oMathPara>
              </w:p>
            </w:tc>
            <w:tc>
              <w:tcPr>
                <w:tcW w:w="1275" w:type="dxa"/>
                <w:noWrap/>
                <w:vAlign w:val="center"/>
              </w:tcPr>
              <w:p w14:paraId="708EFD98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</w:p>
            </w:tc>
          </w:tr>
          <w:tr w:rsidR="002C425F" w:rsidRPr="002C425F" w14:paraId="2F2717B6" w14:textId="77777777" w:rsidTr="002C425F">
            <w:trPr>
              <w:trHeight w:val="288"/>
            </w:trPr>
            <w:tc>
              <w:tcPr>
                <w:tcW w:w="960" w:type="dxa"/>
                <w:noWrap/>
                <w:vAlign w:val="center"/>
                <w:hideMark/>
              </w:tcPr>
              <w:p w14:paraId="777AF605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</w:pPr>
                <w:r w:rsidRPr="002C425F">
                  <w:rPr>
                    <w:rFonts w:eastAsia="Times New Roman" w:cs="Times New Roman"/>
                    <w:b/>
                    <w:color w:val="000000"/>
                    <w:szCs w:val="24"/>
                    <w:lang w:eastAsia="en-GB"/>
                  </w:rPr>
                  <w:t>B</w:t>
                </w:r>
              </w:p>
            </w:tc>
            <w:tc>
              <w:tcPr>
                <w:tcW w:w="1162" w:type="dxa"/>
                <w:noWrap/>
                <w:vAlign w:val="center"/>
                <w:hideMark/>
              </w:tcPr>
              <w:p w14:paraId="433D170D" w14:textId="14DB33C6" w:rsidR="002C425F" w:rsidRPr="002C425F" w:rsidRDefault="00706F6A" w:rsidP="002C425F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en-GB"/>
                      </w:rPr>
                      <m:t>62</m:t>
                    </m:r>
                  </m:oMath>
                </m:oMathPara>
              </w:p>
            </w:tc>
            <w:tc>
              <w:tcPr>
                <w:tcW w:w="1275" w:type="dxa"/>
                <w:noWrap/>
                <w:vAlign w:val="center"/>
              </w:tcPr>
              <w:p w14:paraId="19AA23AB" w14:textId="77777777" w:rsidR="002C425F" w:rsidRPr="002C425F" w:rsidRDefault="002C425F" w:rsidP="002C425F">
                <w:pPr>
                  <w:jc w:val="center"/>
                  <w:rPr>
                    <w:rFonts w:eastAsia="Times New Roman" w:cs="Times New Roman"/>
                    <w:color w:val="000000"/>
                    <w:szCs w:val="24"/>
                    <w:lang w:eastAsia="en-GB"/>
                  </w:rPr>
                </w:pPr>
              </w:p>
            </w:tc>
          </w:tr>
        </w:tbl>
        <w:p w14:paraId="759836DE" w14:textId="4136633D" w:rsidR="002C425F" w:rsidRPr="002C425F" w:rsidRDefault="002C425F" w:rsidP="0087593C">
          <w:pPr>
            <w:spacing w:before="360"/>
            <w:rPr>
              <w:szCs w:val="24"/>
            </w:rPr>
          </w:pPr>
          <w:r w:rsidRPr="002C425F">
            <w:rPr>
              <w:szCs w:val="24"/>
            </w:rPr>
            <w:t xml:space="preserve">The marks of pupil A increased by </w:t>
          </w:r>
          <m:oMath>
            <m:r>
              <w:rPr>
                <w:rFonts w:ascii="Cambria Math" w:hAnsi="Cambria Math"/>
                <w:szCs w:val="24"/>
              </w:rPr>
              <m:t>27%</m:t>
            </m:r>
          </m:oMath>
          <w:r w:rsidRPr="002C425F">
            <w:rPr>
              <w:szCs w:val="24"/>
            </w:rPr>
            <w:t xml:space="preserve"> and decreased by </w:t>
          </w:r>
          <m:oMath>
            <m:r>
              <w:rPr>
                <w:rFonts w:ascii="Cambria Math" w:hAnsi="Cambria Math"/>
                <w:szCs w:val="24"/>
              </w:rPr>
              <m:t>15%</m:t>
            </m:r>
          </m:oMath>
          <w:r w:rsidRPr="002C425F">
            <w:rPr>
              <w:szCs w:val="24"/>
            </w:rPr>
            <w:t xml:space="preserve"> for pupil B.</w:t>
          </w:r>
        </w:p>
        <w:p w14:paraId="6B7DCC12" w14:textId="7776F605" w:rsidR="002C425F" w:rsidRPr="002C425F" w:rsidRDefault="002C425F" w:rsidP="002C425F">
          <w:pPr>
            <w:rPr>
              <w:szCs w:val="24"/>
            </w:rPr>
          </w:pPr>
          <w:r w:rsidRPr="002C425F">
            <w:rPr>
              <w:szCs w:val="24"/>
            </w:rPr>
            <w:t>What was the mark achieved by these two pupils in test</w:t>
          </w:r>
          <w:r w:rsidR="00320B42">
            <w:rPr>
              <w:szCs w:val="24"/>
            </w:rPr>
            <w:t xml:space="preserve"> 2</w:t>
          </w:r>
          <w:r w:rsidRPr="002C425F">
            <w:rPr>
              <w:szCs w:val="24"/>
            </w:rPr>
            <w:t>?</w:t>
          </w:r>
        </w:p>
        <w:p w14:paraId="540ABE42" w14:textId="77777777" w:rsidR="002C425F" w:rsidRDefault="002C425F" w:rsidP="00C40D49">
          <w:pPr>
            <w:spacing w:after="760"/>
            <w:rPr>
              <w:szCs w:val="24"/>
            </w:rPr>
          </w:pPr>
          <w:r w:rsidRPr="002C425F">
            <w:rPr>
              <w:szCs w:val="24"/>
            </w:rPr>
            <w:t>Give your answer to the nearest whole number.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038"/>
            <w:gridCol w:w="947"/>
            <w:gridCol w:w="1417"/>
            <w:gridCol w:w="993"/>
            <w:gridCol w:w="850"/>
            <w:gridCol w:w="1758"/>
          </w:tblGrid>
          <w:tr w:rsidR="00471315" w14:paraId="524A2071" w14:textId="77777777" w:rsidTr="00471315">
            <w:trPr>
              <w:trHeight w:val="580"/>
            </w:trPr>
            <w:tc>
              <w:tcPr>
                <w:tcW w:w="103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F3B2B5" w14:textId="77777777" w:rsidR="00471315" w:rsidRPr="00317768" w:rsidRDefault="00471315" w:rsidP="00FE1322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1B9701" w14:textId="77777777" w:rsidR="00471315" w:rsidRDefault="00471315" w:rsidP="00FE1322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41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7CE59E" w14:textId="77777777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81B995" w14:textId="77777777" w:rsidR="00471315" w:rsidRPr="00361BC6" w:rsidRDefault="00471315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B98B81" w14:textId="77777777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7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29AFCD" w14:textId="77777777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</w:tr>
          <w:tr w:rsidR="00471315" w14:paraId="1ED18C07" w14:textId="77777777" w:rsidTr="00471315">
            <w:tc>
              <w:tcPr>
                <w:tcW w:w="103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CB6825" w14:textId="2075FC89" w:rsidR="00471315" w:rsidRPr="00317768" w:rsidRDefault="00471315" w:rsidP="00FE1322">
                <w:pPr>
                  <w:jc w:val="center"/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 A:</w:t>
                </w:r>
              </w:p>
            </w:tc>
            <w:tc>
              <w:tcPr>
                <w:tcW w:w="947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166705CC" w14:textId="77777777" w:rsidR="00471315" w:rsidRDefault="00471315" w:rsidP="00FE1322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41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5618FD" w14:textId="04DAFC8C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%</w:t>
                </w:r>
              </w:p>
            </w:tc>
            <w:tc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95187" w14:textId="5F152AFB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 B:</w:t>
                </w:r>
              </w:p>
            </w:tc>
            <w:tc>
              <w:tcPr>
                <w:tcW w:w="850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4B897F4C" w14:textId="77777777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7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E56145" w14:textId="181FE7AE" w:rsidR="00471315" w:rsidRDefault="00471315" w:rsidP="00FE1322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%</w:t>
                </w:r>
              </w:p>
            </w:tc>
          </w:tr>
        </w:tbl>
        <w:p w14:paraId="616F1928" w14:textId="454824BC" w:rsidR="00E43D0C" w:rsidRDefault="00E43D0C" w:rsidP="00E43D0C">
          <w:pPr>
            <w:rPr>
              <w:rFonts w:cs="Arial"/>
              <w:b/>
              <w:sz w:val="28"/>
            </w:rPr>
          </w:pPr>
          <w:r>
            <w:rPr>
              <w:rFonts w:cs="Arial"/>
              <w:b/>
              <w:sz w:val="28"/>
            </w:rPr>
            <w:br w:type="page"/>
          </w:r>
        </w:p>
        <w:p w14:paraId="6BF7CD0F" w14:textId="77777777" w:rsidR="00E43D0C" w:rsidRDefault="00E43D0C" w:rsidP="0077694E">
          <w:pPr>
            <w:spacing w:after="5520"/>
            <w:jc w:val="center"/>
            <w:rPr>
              <w:rFonts w:cs="Arial"/>
              <w:b/>
              <w:sz w:val="28"/>
            </w:rPr>
          </w:pPr>
        </w:p>
        <w:p w14:paraId="4F07973B" w14:textId="4DD437D7" w:rsidR="00B019BB" w:rsidRPr="00E43D0C" w:rsidRDefault="00E43D0C" w:rsidP="00E43D0C">
          <w:pPr>
            <w:spacing w:before="360" w:after="5040"/>
            <w:jc w:val="center"/>
            <w:rPr>
              <w:rFonts w:cs="Arial"/>
              <w:b/>
              <w:sz w:val="28"/>
            </w:rPr>
          </w:pPr>
          <w:r>
            <w:rPr>
              <w:rFonts w:cs="Arial"/>
              <w:b/>
              <w:sz w:val="28"/>
            </w:rPr>
            <w:t>END OF TEST</w:t>
          </w:r>
        </w:p>
      </w:sdtContent>
    </w:sdt>
    <w:p w14:paraId="126A73F4" w14:textId="3A52E099" w:rsidR="00B019BB" w:rsidRDefault="00B019BB">
      <w:pPr>
        <w:rPr>
          <w:rFonts w:cs="Arial"/>
        </w:rPr>
      </w:pPr>
      <w:r>
        <w:rPr>
          <w:rFonts w:cs="Arial"/>
        </w:rPr>
        <w:t xml:space="preserve">This resource was produced by the </w:t>
      </w:r>
      <w:r w:rsidR="003665B5" w:rsidRPr="003665B5">
        <w:rPr>
          <w:rFonts w:cs="Arial"/>
          <w:b/>
        </w:rPr>
        <w:t>sigma</w:t>
      </w:r>
      <w:r>
        <w:rPr>
          <w:rFonts w:cs="Arial"/>
        </w:rPr>
        <w:t xml:space="preserve"> Network Employability</w:t>
      </w:r>
      <w:r w:rsidR="002C6E19">
        <w:rPr>
          <w:rFonts w:cs="Arial"/>
        </w:rPr>
        <w:t xml:space="preserve"> Special Interest Group</w:t>
      </w:r>
      <w:r>
        <w:rPr>
          <w:rFonts w:cs="Arial"/>
        </w:rPr>
        <w:t xml:space="preserve"> whose members are:</w:t>
      </w:r>
    </w:p>
    <w:p w14:paraId="765D7E54" w14:textId="6A2D08B3" w:rsidR="00E3236C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019BB">
        <w:rPr>
          <w:rFonts w:asciiTheme="minorHAnsi" w:hAnsiTheme="minorHAnsi" w:cs="Arial"/>
        </w:rPr>
        <w:t xml:space="preserve">Dr Kinga Zaczek, Royal </w:t>
      </w:r>
      <w:r w:rsidR="008F71B5">
        <w:rPr>
          <w:rFonts w:asciiTheme="minorHAnsi" w:hAnsiTheme="minorHAnsi" w:cs="Arial"/>
        </w:rPr>
        <w:t>Holloway, University of London</w:t>
      </w:r>
    </w:p>
    <w:p w14:paraId="57397201" w14:textId="069F9E97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019BB">
        <w:rPr>
          <w:rFonts w:asciiTheme="minorHAnsi" w:hAnsiTheme="minorHAnsi" w:cs="Arial"/>
        </w:rPr>
        <w:t>Frances Whalley, Universi</w:t>
      </w:r>
      <w:bookmarkStart w:id="0" w:name="_GoBack"/>
      <w:bookmarkEnd w:id="0"/>
      <w:r w:rsidRPr="00B019BB">
        <w:rPr>
          <w:rFonts w:asciiTheme="minorHAnsi" w:hAnsiTheme="minorHAnsi" w:cs="Arial"/>
        </w:rPr>
        <w:t>ty of Hertfordshire</w:t>
      </w:r>
    </w:p>
    <w:p w14:paraId="4CA3F577" w14:textId="417BBD91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019BB">
        <w:rPr>
          <w:rFonts w:asciiTheme="minorHAnsi" w:hAnsiTheme="minorHAnsi" w:cs="Arial"/>
        </w:rPr>
        <w:t>David Faulkner, University of Hertfordshire</w:t>
      </w:r>
    </w:p>
    <w:p w14:paraId="22C2E8CA" w14:textId="436F86BB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B019BB">
        <w:rPr>
          <w:rFonts w:asciiTheme="minorHAnsi" w:hAnsiTheme="minorHAnsi" w:cs="Arial"/>
        </w:rPr>
        <w:t>Laura Hooke, Loughborough University London</w:t>
      </w:r>
    </w:p>
    <w:sectPr w:rsidR="00B019BB" w:rsidRPr="00B019BB" w:rsidSect="00000719">
      <w:footerReference w:type="default" r:id="rId19"/>
      <w:pgSz w:w="11906" w:h="16838" w:code="9"/>
      <w:pgMar w:top="1440" w:right="1296" w:bottom="1440" w:left="1296" w:header="706" w:footer="58" w:gutter="0"/>
      <w:pgBorders w:display="notFirstPage">
        <w:top w:val="single" w:sz="18" w:space="31" w:color="323E4F" w:themeColor="text2" w:themeShade="BF"/>
        <w:left w:val="single" w:sz="18" w:space="31" w:color="323E4F" w:themeColor="text2" w:themeShade="BF"/>
        <w:bottom w:val="single" w:sz="18" w:space="2" w:color="323E4F" w:themeColor="text2" w:themeShade="BF"/>
        <w:right w:val="single" w:sz="18" w:space="31" w:color="323E4F" w:themeColor="tex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76452" w14:textId="77777777" w:rsidR="00FE1322" w:rsidRDefault="00FE1322" w:rsidP="00D07F86">
      <w:pPr>
        <w:spacing w:after="0" w:line="240" w:lineRule="auto"/>
      </w:pPr>
      <w:r>
        <w:separator/>
      </w:r>
    </w:p>
  </w:endnote>
  <w:endnote w:type="continuationSeparator" w:id="0">
    <w:p w14:paraId="4388D922" w14:textId="77777777" w:rsidR="00FE1322" w:rsidRDefault="00FE1322" w:rsidP="00D0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227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1AE98" w14:textId="77777777" w:rsidR="00FE1322" w:rsidRDefault="00FE1322">
        <w:pPr>
          <w:pStyle w:val="Footer"/>
          <w:jc w:val="center"/>
        </w:pPr>
        <w:r w:rsidRPr="00FE41D6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412CF8" wp14:editId="49671C7B">
                  <wp:simplePos x="0" y="0"/>
                  <wp:positionH relativeFrom="page">
                    <wp:align>right</wp:align>
                  </wp:positionH>
                  <wp:positionV relativeFrom="paragraph">
                    <wp:posOffset>129540</wp:posOffset>
                  </wp:positionV>
                  <wp:extent cx="7551420" cy="339725"/>
                  <wp:effectExtent l="0" t="0" r="0" b="3175"/>
                  <wp:wrapNone/>
                  <wp:docPr id="194" name="Text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51420" cy="339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</wps:spPr>
                        <wps:txbx>
                          <w:txbxContent>
                            <w:p w14:paraId="3924F168" w14:textId="442F9BCC" w:rsidR="00FE1322" w:rsidRPr="00FE41D6" w:rsidRDefault="00FE1322" w:rsidP="000D203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 Numeracy Professional Skills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 w:rsidR="00214F0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2412C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43.4pt;margin-top:10.2pt;width:594.6pt;height:26.7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" fillcolor="#323e4f [2415]" stroked="f">
                  <v:textbox style="mso-fit-shape-to-text:t">
                    <w:txbxContent>
                      <w:p w14:paraId="3924F168" w14:textId="442F9BCC" w:rsidR="00FE1322" w:rsidRPr="00FE41D6" w:rsidRDefault="00FE1322" w:rsidP="000D2036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FE41D6"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www.sigma-network.ac.uk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            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 Numeracy Professional Skills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Test</w:t>
                        </w:r>
                        <w:r w:rsidR="00214F0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2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</w:p>
      <w:p w14:paraId="2E33D15D" w14:textId="77777777" w:rsidR="00FE1322" w:rsidRDefault="00FE1322">
        <w:pPr>
          <w:pStyle w:val="Footer"/>
          <w:jc w:val="center"/>
        </w:pPr>
      </w:p>
      <w:p w14:paraId="14F3B5F4" w14:textId="77777777" w:rsidR="00FE1322" w:rsidRDefault="00FE1322">
        <w:pPr>
          <w:pStyle w:val="Footer"/>
          <w:jc w:val="center"/>
        </w:pPr>
      </w:p>
      <w:p w14:paraId="64980AF5" w14:textId="1230E6CF" w:rsidR="00FE1322" w:rsidRDefault="00FE1322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981">
          <w:rPr>
            <w:noProof/>
          </w:rPr>
          <w:t>3</w:t>
        </w:r>
        <w:r>
          <w:rPr>
            <w:noProof/>
          </w:rPr>
          <w:fldChar w:fldCharType="end"/>
        </w:r>
      </w:p>
      <w:p w14:paraId="37E9577C" w14:textId="77777777" w:rsidR="00FE1322" w:rsidRDefault="005A742B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B0032" w14:textId="77777777" w:rsidR="00FE1322" w:rsidRDefault="00FE1322" w:rsidP="00D07F86">
      <w:pPr>
        <w:spacing w:after="0" w:line="240" w:lineRule="auto"/>
      </w:pPr>
      <w:r>
        <w:separator/>
      </w:r>
    </w:p>
  </w:footnote>
  <w:footnote w:type="continuationSeparator" w:id="0">
    <w:p w14:paraId="1AD83664" w14:textId="77777777" w:rsidR="00FE1322" w:rsidRDefault="00FE1322" w:rsidP="00D07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06568"/>
    <w:multiLevelType w:val="hybridMultilevel"/>
    <w:tmpl w:val="E280F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53723"/>
    <w:multiLevelType w:val="hybridMultilevel"/>
    <w:tmpl w:val="F09E9C3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4B25FF"/>
    <w:multiLevelType w:val="hybridMultilevel"/>
    <w:tmpl w:val="A052194A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1B047B"/>
    <w:multiLevelType w:val="hybridMultilevel"/>
    <w:tmpl w:val="3042D69C"/>
    <w:lvl w:ilvl="0" w:tplc="A42A5B2C">
      <w:start w:val="1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10523A77"/>
    <w:multiLevelType w:val="hybridMultilevel"/>
    <w:tmpl w:val="7C6A9020"/>
    <w:lvl w:ilvl="0" w:tplc="51744F38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B08C1"/>
    <w:multiLevelType w:val="hybridMultilevel"/>
    <w:tmpl w:val="168E8368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8651A5"/>
    <w:multiLevelType w:val="hybridMultilevel"/>
    <w:tmpl w:val="FBF6BE34"/>
    <w:lvl w:ilvl="0" w:tplc="47C2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41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CA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0F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B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F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C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A0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7066D36"/>
    <w:multiLevelType w:val="hybridMultilevel"/>
    <w:tmpl w:val="034E1CB0"/>
    <w:lvl w:ilvl="0" w:tplc="07746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05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C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6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C1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E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BCE5ADB"/>
    <w:multiLevelType w:val="hybridMultilevel"/>
    <w:tmpl w:val="A9522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760E1"/>
    <w:multiLevelType w:val="hybridMultilevel"/>
    <w:tmpl w:val="BE7A04F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613CB6"/>
    <w:multiLevelType w:val="hybridMultilevel"/>
    <w:tmpl w:val="B4DE180E"/>
    <w:lvl w:ilvl="0" w:tplc="199A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A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A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0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5C8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C5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6C25A0"/>
    <w:multiLevelType w:val="hybridMultilevel"/>
    <w:tmpl w:val="55029234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2735A3"/>
    <w:multiLevelType w:val="hybridMultilevel"/>
    <w:tmpl w:val="EDE8618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BE336D"/>
    <w:multiLevelType w:val="hybridMultilevel"/>
    <w:tmpl w:val="3296EFD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3D102B"/>
    <w:multiLevelType w:val="hybridMultilevel"/>
    <w:tmpl w:val="06D8E90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D702B9"/>
    <w:multiLevelType w:val="hybridMultilevel"/>
    <w:tmpl w:val="32101E2A"/>
    <w:lvl w:ilvl="0" w:tplc="8A74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84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0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04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2B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C8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6D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6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2352A19"/>
    <w:multiLevelType w:val="hybridMultilevel"/>
    <w:tmpl w:val="801C53A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16C"/>
    <w:multiLevelType w:val="hybridMultilevel"/>
    <w:tmpl w:val="A302231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6E6AB0"/>
    <w:multiLevelType w:val="hybridMultilevel"/>
    <w:tmpl w:val="6BEA6A2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5"/>
  </w:num>
  <w:num w:numId="5">
    <w:abstractNumId w:val="8"/>
  </w:num>
  <w:num w:numId="6">
    <w:abstractNumId w:val="12"/>
  </w:num>
  <w:num w:numId="7">
    <w:abstractNumId w:val="13"/>
  </w:num>
  <w:num w:numId="8">
    <w:abstractNumId w:val="9"/>
  </w:num>
  <w:num w:numId="9">
    <w:abstractNumId w:val="1"/>
  </w:num>
  <w:num w:numId="10">
    <w:abstractNumId w:val="18"/>
  </w:num>
  <w:num w:numId="11">
    <w:abstractNumId w:val="4"/>
  </w:num>
  <w:num w:numId="12">
    <w:abstractNumId w:val="0"/>
  </w:num>
  <w:num w:numId="13">
    <w:abstractNumId w:val="2"/>
  </w:num>
  <w:num w:numId="14">
    <w:abstractNumId w:val="5"/>
  </w:num>
  <w:num w:numId="15">
    <w:abstractNumId w:val="16"/>
  </w:num>
  <w:num w:numId="16">
    <w:abstractNumId w:val="11"/>
  </w:num>
  <w:num w:numId="17">
    <w:abstractNumId w:val="14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Footer/>
  <w:hideSpellingErrors/>
  <w:hideGrammaticalErrors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1D6"/>
    <w:rsid w:val="00000719"/>
    <w:rsid w:val="00000DB5"/>
    <w:rsid w:val="000069E6"/>
    <w:rsid w:val="000102BA"/>
    <w:rsid w:val="000123DB"/>
    <w:rsid w:val="00017E74"/>
    <w:rsid w:val="00032A65"/>
    <w:rsid w:val="00033101"/>
    <w:rsid w:val="0003653C"/>
    <w:rsid w:val="00037F9D"/>
    <w:rsid w:val="000506C8"/>
    <w:rsid w:val="000552BA"/>
    <w:rsid w:val="0006031C"/>
    <w:rsid w:val="00061BAC"/>
    <w:rsid w:val="00091779"/>
    <w:rsid w:val="00091918"/>
    <w:rsid w:val="000935AE"/>
    <w:rsid w:val="000B56D9"/>
    <w:rsid w:val="000B77D0"/>
    <w:rsid w:val="000C3B11"/>
    <w:rsid w:val="000C7947"/>
    <w:rsid w:val="000D2036"/>
    <w:rsid w:val="000D495D"/>
    <w:rsid w:val="000D6C2A"/>
    <w:rsid w:val="000E1372"/>
    <w:rsid w:val="000E6156"/>
    <w:rsid w:val="000E7DCE"/>
    <w:rsid w:val="001011A9"/>
    <w:rsid w:val="00126DAD"/>
    <w:rsid w:val="00135525"/>
    <w:rsid w:val="00136592"/>
    <w:rsid w:val="001450CE"/>
    <w:rsid w:val="00145F10"/>
    <w:rsid w:val="001461C6"/>
    <w:rsid w:val="001538D1"/>
    <w:rsid w:val="0016071D"/>
    <w:rsid w:val="001652D5"/>
    <w:rsid w:val="001679D4"/>
    <w:rsid w:val="00174F05"/>
    <w:rsid w:val="001834DD"/>
    <w:rsid w:val="00190108"/>
    <w:rsid w:val="001B6361"/>
    <w:rsid w:val="001C00E4"/>
    <w:rsid w:val="001C1C82"/>
    <w:rsid w:val="001C291F"/>
    <w:rsid w:val="001C6412"/>
    <w:rsid w:val="001E1718"/>
    <w:rsid w:val="001F612F"/>
    <w:rsid w:val="00203AB3"/>
    <w:rsid w:val="0021124D"/>
    <w:rsid w:val="00213015"/>
    <w:rsid w:val="00214F06"/>
    <w:rsid w:val="00223DF4"/>
    <w:rsid w:val="00237D55"/>
    <w:rsid w:val="00244AC5"/>
    <w:rsid w:val="00253140"/>
    <w:rsid w:val="002542E9"/>
    <w:rsid w:val="002552EF"/>
    <w:rsid w:val="00257780"/>
    <w:rsid w:val="00261814"/>
    <w:rsid w:val="00263676"/>
    <w:rsid w:val="00271E71"/>
    <w:rsid w:val="00281C95"/>
    <w:rsid w:val="002865DC"/>
    <w:rsid w:val="0028740A"/>
    <w:rsid w:val="002A45CC"/>
    <w:rsid w:val="002A4721"/>
    <w:rsid w:val="002B63DF"/>
    <w:rsid w:val="002C0AD1"/>
    <w:rsid w:val="002C425F"/>
    <w:rsid w:val="002C6E19"/>
    <w:rsid w:val="002D0AC4"/>
    <w:rsid w:val="002D58C6"/>
    <w:rsid w:val="002E0FD0"/>
    <w:rsid w:val="002E5205"/>
    <w:rsid w:val="002F1289"/>
    <w:rsid w:val="002F12AD"/>
    <w:rsid w:val="002F6CF1"/>
    <w:rsid w:val="0031596D"/>
    <w:rsid w:val="003174AC"/>
    <w:rsid w:val="00320227"/>
    <w:rsid w:val="00320B42"/>
    <w:rsid w:val="00336FA5"/>
    <w:rsid w:val="0035645D"/>
    <w:rsid w:val="003665B5"/>
    <w:rsid w:val="00377D3E"/>
    <w:rsid w:val="00377FD4"/>
    <w:rsid w:val="003848F8"/>
    <w:rsid w:val="003912C1"/>
    <w:rsid w:val="003B237E"/>
    <w:rsid w:val="003B4DB1"/>
    <w:rsid w:val="003B7CBE"/>
    <w:rsid w:val="003C1FF6"/>
    <w:rsid w:val="003D5E27"/>
    <w:rsid w:val="003D796A"/>
    <w:rsid w:val="003E3728"/>
    <w:rsid w:val="003E62B3"/>
    <w:rsid w:val="003F05CD"/>
    <w:rsid w:val="003F51D0"/>
    <w:rsid w:val="0042565A"/>
    <w:rsid w:val="00450120"/>
    <w:rsid w:val="00465E63"/>
    <w:rsid w:val="00471315"/>
    <w:rsid w:val="004774D0"/>
    <w:rsid w:val="00487813"/>
    <w:rsid w:val="004A179C"/>
    <w:rsid w:val="004B037F"/>
    <w:rsid w:val="004C6CAE"/>
    <w:rsid w:val="004D4071"/>
    <w:rsid w:val="004D7D53"/>
    <w:rsid w:val="004E6BB5"/>
    <w:rsid w:val="004F5FD3"/>
    <w:rsid w:val="00511A82"/>
    <w:rsid w:val="00512E65"/>
    <w:rsid w:val="0051787A"/>
    <w:rsid w:val="00541093"/>
    <w:rsid w:val="00550F3A"/>
    <w:rsid w:val="00576C45"/>
    <w:rsid w:val="005911BD"/>
    <w:rsid w:val="005A0D8C"/>
    <w:rsid w:val="005A1FD6"/>
    <w:rsid w:val="005A2BAD"/>
    <w:rsid w:val="005A742B"/>
    <w:rsid w:val="005B5FC7"/>
    <w:rsid w:val="005C2EC5"/>
    <w:rsid w:val="005E16B5"/>
    <w:rsid w:val="005F460A"/>
    <w:rsid w:val="00600FE6"/>
    <w:rsid w:val="006020BE"/>
    <w:rsid w:val="00603CF5"/>
    <w:rsid w:val="00605D0C"/>
    <w:rsid w:val="00606B38"/>
    <w:rsid w:val="0061194B"/>
    <w:rsid w:val="006129D0"/>
    <w:rsid w:val="006134A1"/>
    <w:rsid w:val="00614FCD"/>
    <w:rsid w:val="00615BE5"/>
    <w:rsid w:val="00634BD4"/>
    <w:rsid w:val="00641E9F"/>
    <w:rsid w:val="00642949"/>
    <w:rsid w:val="006469DB"/>
    <w:rsid w:val="006610CE"/>
    <w:rsid w:val="00663A9B"/>
    <w:rsid w:val="006655BD"/>
    <w:rsid w:val="00665721"/>
    <w:rsid w:val="006673A7"/>
    <w:rsid w:val="00674A19"/>
    <w:rsid w:val="006A5886"/>
    <w:rsid w:val="006D03DA"/>
    <w:rsid w:val="006D40A5"/>
    <w:rsid w:val="006E03EB"/>
    <w:rsid w:val="006E381D"/>
    <w:rsid w:val="006E56FE"/>
    <w:rsid w:val="007023BC"/>
    <w:rsid w:val="00703036"/>
    <w:rsid w:val="00706F6A"/>
    <w:rsid w:val="0070759F"/>
    <w:rsid w:val="007210EF"/>
    <w:rsid w:val="00723BE6"/>
    <w:rsid w:val="00745FBE"/>
    <w:rsid w:val="007608B9"/>
    <w:rsid w:val="00761D4C"/>
    <w:rsid w:val="0077694E"/>
    <w:rsid w:val="0077723E"/>
    <w:rsid w:val="00783CF9"/>
    <w:rsid w:val="007903F4"/>
    <w:rsid w:val="007931A1"/>
    <w:rsid w:val="007976AA"/>
    <w:rsid w:val="007B56DD"/>
    <w:rsid w:val="007C4737"/>
    <w:rsid w:val="007D1886"/>
    <w:rsid w:val="007D7571"/>
    <w:rsid w:val="007E325C"/>
    <w:rsid w:val="007E7298"/>
    <w:rsid w:val="007F32B9"/>
    <w:rsid w:val="007F674B"/>
    <w:rsid w:val="00826AB0"/>
    <w:rsid w:val="00830866"/>
    <w:rsid w:val="00840568"/>
    <w:rsid w:val="00846B2A"/>
    <w:rsid w:val="00874645"/>
    <w:rsid w:val="0087593C"/>
    <w:rsid w:val="00882B2C"/>
    <w:rsid w:val="008919AC"/>
    <w:rsid w:val="008B2179"/>
    <w:rsid w:val="008B4300"/>
    <w:rsid w:val="008C41F1"/>
    <w:rsid w:val="008C7EEC"/>
    <w:rsid w:val="008E30E4"/>
    <w:rsid w:val="008F71B5"/>
    <w:rsid w:val="008F7EDA"/>
    <w:rsid w:val="00902D9F"/>
    <w:rsid w:val="00911702"/>
    <w:rsid w:val="009120E1"/>
    <w:rsid w:val="00912D51"/>
    <w:rsid w:val="00923A06"/>
    <w:rsid w:val="0093522E"/>
    <w:rsid w:val="00941774"/>
    <w:rsid w:val="00943105"/>
    <w:rsid w:val="00960D9C"/>
    <w:rsid w:val="00962301"/>
    <w:rsid w:val="00966970"/>
    <w:rsid w:val="0097481B"/>
    <w:rsid w:val="00981577"/>
    <w:rsid w:val="0098405E"/>
    <w:rsid w:val="009921A8"/>
    <w:rsid w:val="00995CE8"/>
    <w:rsid w:val="009A7C13"/>
    <w:rsid w:val="009B2E5B"/>
    <w:rsid w:val="009C320C"/>
    <w:rsid w:val="009D0F0A"/>
    <w:rsid w:val="009D167D"/>
    <w:rsid w:val="009E1CE3"/>
    <w:rsid w:val="009E7320"/>
    <w:rsid w:val="009F529A"/>
    <w:rsid w:val="00A10792"/>
    <w:rsid w:val="00A11CBA"/>
    <w:rsid w:val="00A13CD4"/>
    <w:rsid w:val="00A14F84"/>
    <w:rsid w:val="00A51102"/>
    <w:rsid w:val="00A608BF"/>
    <w:rsid w:val="00A7280C"/>
    <w:rsid w:val="00A83646"/>
    <w:rsid w:val="00A84158"/>
    <w:rsid w:val="00A864A7"/>
    <w:rsid w:val="00A955BD"/>
    <w:rsid w:val="00AA1343"/>
    <w:rsid w:val="00AD0587"/>
    <w:rsid w:val="00AD32D2"/>
    <w:rsid w:val="00AE0247"/>
    <w:rsid w:val="00AE0534"/>
    <w:rsid w:val="00AE1EBD"/>
    <w:rsid w:val="00AF06FF"/>
    <w:rsid w:val="00B019BB"/>
    <w:rsid w:val="00B117A8"/>
    <w:rsid w:val="00B12F6D"/>
    <w:rsid w:val="00B1407A"/>
    <w:rsid w:val="00B1455D"/>
    <w:rsid w:val="00B25CA3"/>
    <w:rsid w:val="00B31769"/>
    <w:rsid w:val="00B4564A"/>
    <w:rsid w:val="00B474D0"/>
    <w:rsid w:val="00B51F7D"/>
    <w:rsid w:val="00B54093"/>
    <w:rsid w:val="00B551E4"/>
    <w:rsid w:val="00B70E5A"/>
    <w:rsid w:val="00B72438"/>
    <w:rsid w:val="00B736AB"/>
    <w:rsid w:val="00B979A8"/>
    <w:rsid w:val="00BA40B4"/>
    <w:rsid w:val="00BC10B0"/>
    <w:rsid w:val="00BC297C"/>
    <w:rsid w:val="00BC30F1"/>
    <w:rsid w:val="00BC3D69"/>
    <w:rsid w:val="00BD1CDA"/>
    <w:rsid w:val="00BE1A99"/>
    <w:rsid w:val="00BF2429"/>
    <w:rsid w:val="00BF2656"/>
    <w:rsid w:val="00C129C8"/>
    <w:rsid w:val="00C23563"/>
    <w:rsid w:val="00C3476F"/>
    <w:rsid w:val="00C35045"/>
    <w:rsid w:val="00C36272"/>
    <w:rsid w:val="00C373C4"/>
    <w:rsid w:val="00C40D49"/>
    <w:rsid w:val="00C41BE1"/>
    <w:rsid w:val="00C6615F"/>
    <w:rsid w:val="00C7598F"/>
    <w:rsid w:val="00CA41E9"/>
    <w:rsid w:val="00CA63FC"/>
    <w:rsid w:val="00CC4F62"/>
    <w:rsid w:val="00CD66E6"/>
    <w:rsid w:val="00CD7610"/>
    <w:rsid w:val="00CF24EB"/>
    <w:rsid w:val="00D01584"/>
    <w:rsid w:val="00D01EA0"/>
    <w:rsid w:val="00D07F86"/>
    <w:rsid w:val="00D2119A"/>
    <w:rsid w:val="00D25249"/>
    <w:rsid w:val="00D271DD"/>
    <w:rsid w:val="00D35EBE"/>
    <w:rsid w:val="00D37DBE"/>
    <w:rsid w:val="00D539E0"/>
    <w:rsid w:val="00D60F25"/>
    <w:rsid w:val="00D6382B"/>
    <w:rsid w:val="00D73977"/>
    <w:rsid w:val="00D85323"/>
    <w:rsid w:val="00D9267D"/>
    <w:rsid w:val="00DA3983"/>
    <w:rsid w:val="00DA6981"/>
    <w:rsid w:val="00DC2005"/>
    <w:rsid w:val="00DD2303"/>
    <w:rsid w:val="00DF2C5C"/>
    <w:rsid w:val="00DF375A"/>
    <w:rsid w:val="00DF7F8A"/>
    <w:rsid w:val="00E24923"/>
    <w:rsid w:val="00E3236C"/>
    <w:rsid w:val="00E35352"/>
    <w:rsid w:val="00E43C5A"/>
    <w:rsid w:val="00E43D0C"/>
    <w:rsid w:val="00E43DB5"/>
    <w:rsid w:val="00E44FA3"/>
    <w:rsid w:val="00E62312"/>
    <w:rsid w:val="00E63F2D"/>
    <w:rsid w:val="00E64861"/>
    <w:rsid w:val="00E70EC8"/>
    <w:rsid w:val="00E9025F"/>
    <w:rsid w:val="00E9059D"/>
    <w:rsid w:val="00E93B42"/>
    <w:rsid w:val="00E96CC4"/>
    <w:rsid w:val="00E97FF0"/>
    <w:rsid w:val="00EA52C6"/>
    <w:rsid w:val="00EC1D51"/>
    <w:rsid w:val="00EC389E"/>
    <w:rsid w:val="00EC5FDB"/>
    <w:rsid w:val="00ED2667"/>
    <w:rsid w:val="00ED7851"/>
    <w:rsid w:val="00EE523C"/>
    <w:rsid w:val="00EF2075"/>
    <w:rsid w:val="00EF6D4E"/>
    <w:rsid w:val="00F33A78"/>
    <w:rsid w:val="00F34E51"/>
    <w:rsid w:val="00F522A1"/>
    <w:rsid w:val="00F622A7"/>
    <w:rsid w:val="00F62634"/>
    <w:rsid w:val="00F6661A"/>
    <w:rsid w:val="00F668DE"/>
    <w:rsid w:val="00F70851"/>
    <w:rsid w:val="00F86274"/>
    <w:rsid w:val="00F90C40"/>
    <w:rsid w:val="00F9527A"/>
    <w:rsid w:val="00FA6A47"/>
    <w:rsid w:val="00FC2DB2"/>
    <w:rsid w:val="00FC57ED"/>
    <w:rsid w:val="00FD3B77"/>
    <w:rsid w:val="00FE1322"/>
    <w:rsid w:val="00FE41D6"/>
    <w:rsid w:val="00FE563A"/>
    <w:rsid w:val="00FF2A1A"/>
    <w:rsid w:val="00F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461650"/>
  <w15:docId w15:val="{97031CB6-2827-4EF5-9BD7-40286089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2E5B"/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4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CF1"/>
    <w:pPr>
      <w:spacing w:before="40" w:after="480"/>
      <w:outlineLvl w:val="1"/>
    </w:pPr>
    <w:rPr>
      <w:b/>
      <w:sz w:val="40"/>
      <w:szCs w:val="40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7DBE"/>
    <w:pPr>
      <w:keepNext/>
      <w:keepLines/>
      <w:spacing w:before="40" w:after="36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41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F86"/>
  </w:style>
  <w:style w:type="paragraph" w:styleId="Footer">
    <w:name w:val="footer"/>
    <w:basedOn w:val="Normal"/>
    <w:link w:val="Foot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F86"/>
  </w:style>
  <w:style w:type="paragraph" w:styleId="NoSpacing">
    <w:name w:val="No Spacing"/>
    <w:link w:val="NoSpacingChar"/>
    <w:uiPriority w:val="1"/>
    <w:qFormat/>
    <w:rsid w:val="00960D9C"/>
    <w:pPr>
      <w:spacing w:after="0" w:line="240" w:lineRule="auto"/>
    </w:pPr>
    <w:rPr>
      <w:rFonts w:asciiTheme="minorHAnsi" w:eastAsiaTheme="minorEastAsia" w:hAnsiTheme="minorHAns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0D9C"/>
    <w:rPr>
      <w:rFonts w:asciiTheme="minorHAnsi" w:eastAsiaTheme="minorEastAsia" w:hAnsiTheme="minorHAnsi"/>
      <w:lang w:val="en-US"/>
    </w:rPr>
  </w:style>
  <w:style w:type="paragraph" w:styleId="ListParagraph">
    <w:name w:val="List Paragraph"/>
    <w:basedOn w:val="Normal"/>
    <w:uiPriority w:val="34"/>
    <w:qFormat/>
    <w:rsid w:val="007E325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0071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7D5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52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249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2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2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2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362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174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F6CF1"/>
    <w:rPr>
      <w:rFonts w:asciiTheme="minorHAnsi" w:hAnsiTheme="minorHAnsi"/>
      <w:b/>
      <w:sz w:val="40"/>
      <w:szCs w:val="4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37DBE"/>
    <w:rPr>
      <w:rFonts w:asciiTheme="minorHAnsi" w:eastAsiaTheme="majorEastAsia" w:hAnsiTheme="min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centre.ac.uk/" TargetMode="External"/><Relationship Id="rId13" Type="http://schemas.openxmlformats.org/officeDocument/2006/relationships/image" Target="media/image4.png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ta.education.gov.uk/" TargetMode="Externa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Teaching\Written%20data%20and%20arithmetic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YDATA\HOME\Employability%20SIG\Teaching\Written%20data%20and%20arithmetic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Sheet8!$B$1</c:f>
              <c:strCache>
                <c:ptCount val="1"/>
                <c:pt idx="0">
                  <c:v>Number of students achieving A* - C in GCSE English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noFill/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969-4884-995A-95045691AA38}"/>
              </c:ext>
            </c:extLst>
          </c:dPt>
          <c:dPt>
            <c:idx val="2"/>
            <c:invertIfNegative val="0"/>
            <c:bubble3D val="0"/>
            <c:spPr>
              <a:noFill/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969-4884-995A-95045691AA38}"/>
              </c:ext>
            </c:extLst>
          </c:dPt>
          <c:cat>
            <c:numRef>
              <c:f>Sheet8!$A$2:$A$6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Sheet8!$B$2:$B$6</c:f>
              <c:numCache>
                <c:formatCode>General</c:formatCode>
                <c:ptCount val="5"/>
                <c:pt idx="0">
                  <c:v>66</c:v>
                </c:pt>
                <c:pt idx="1">
                  <c:v>62</c:v>
                </c:pt>
                <c:pt idx="2">
                  <c:v>67</c:v>
                </c:pt>
                <c:pt idx="3">
                  <c:v>69</c:v>
                </c:pt>
                <c:pt idx="4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969-4884-995A-95045691AA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7397336"/>
        <c:axId val="157397728"/>
      </c:barChart>
      <c:catAx>
        <c:axId val="1573973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7397728"/>
        <c:crosses val="autoZero"/>
        <c:auto val="1"/>
        <c:lblAlgn val="ctr"/>
        <c:lblOffset val="100"/>
        <c:noMultiLvlLbl val="0"/>
      </c:catAx>
      <c:valAx>
        <c:axId val="157397728"/>
        <c:scaling>
          <c:orientation val="minMax"/>
          <c:min val="5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0" i="0" baseline="0">
                    <a:effectLst/>
                  </a:rPr>
                  <a:t>Number of pupils achieving             A* - C in GCSE English</a:t>
                </a:r>
                <a:endParaRPr lang="en-GB" sz="6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7397336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Sheet4!$A$2</c:f>
              <c:strCache>
                <c:ptCount val="1"/>
                <c:pt idx="0">
                  <c:v>British Museum</c:v>
                </c:pt>
              </c:strCache>
            </c:strRef>
          </c:tx>
          <c:spPr>
            <a:ln w="28575" cap="rnd">
              <a:solidFill>
                <a:schemeClr val="accent1"/>
              </a:solidFill>
              <a:prstDash val="solid"/>
              <a:round/>
            </a:ln>
            <a:effectLst/>
          </c:spPr>
          <c:marker>
            <c:symbol val="square"/>
            <c:size val="5"/>
            <c:spPr>
              <a:solidFill>
                <a:srgbClr val="0070C0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4444444444444446E-2"/>
                  <c:y val="-4.1666666666666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BD3-4026-90B8-AC82E6A2076C}"/>
                </c:ext>
              </c:extLst>
            </c:dLbl>
            <c:dLbl>
              <c:idx val="1"/>
              <c:layout>
                <c:manualLayout>
                  <c:x val="-4.166666666666672E-2"/>
                  <c:y val="-3.7037037037037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BD3-4026-90B8-AC82E6A2076C}"/>
                </c:ext>
              </c:extLst>
            </c:dLbl>
            <c:dLbl>
              <c:idx val="2"/>
              <c:layout>
                <c:manualLayout>
                  <c:x val="-4.1666666666666768E-2"/>
                  <c:y val="-3.7037037037037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BD3-4026-90B8-AC82E6A2076C}"/>
                </c:ext>
              </c:extLst>
            </c:dLbl>
            <c:dLbl>
              <c:idx val="3"/>
              <c:layout>
                <c:manualLayout>
                  <c:x val="-1.6666666666666666E-2"/>
                  <c:y val="-3.2407407407407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BD3-4026-90B8-AC82E6A2076C}"/>
                </c:ext>
              </c:extLst>
            </c:dLbl>
            <c:dLbl>
              <c:idx val="4"/>
              <c:layout>
                <c:manualLayout>
                  <c:x val="-1.1111111111111112E-2"/>
                  <c:y val="-3.70370370370370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BD3-4026-90B8-AC82E6A2076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Sheet4!$B$1:$F$1</c:f>
              <c:strCache>
                <c:ptCount val="5"/>
                <c:pt idx="0">
                  <c:v>May 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</c:strCache>
            </c:strRef>
          </c:cat>
          <c:val>
            <c:numRef>
              <c:f>Sheet4!$B$2:$F$2</c:f>
              <c:numCache>
                <c:formatCode>General</c:formatCode>
                <c:ptCount val="5"/>
                <c:pt idx="0">
                  <c:v>603</c:v>
                </c:pt>
                <c:pt idx="1">
                  <c:v>722</c:v>
                </c:pt>
                <c:pt idx="2">
                  <c:v>705</c:v>
                </c:pt>
                <c:pt idx="3">
                  <c:v>750</c:v>
                </c:pt>
                <c:pt idx="4">
                  <c:v>654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BD3-4026-90B8-AC82E6A2076C}"/>
            </c:ext>
          </c:extLst>
        </c:ser>
        <c:ser>
          <c:idx val="1"/>
          <c:order val="1"/>
          <c:tx>
            <c:strRef>
              <c:f>Sheet4!$A$3</c:f>
              <c:strCache>
                <c:ptCount val="1"/>
                <c:pt idx="0">
                  <c:v>Science Museum</c:v>
                </c:pt>
              </c:strCache>
            </c:strRef>
          </c:tx>
          <c:spPr>
            <a:ln w="28575" cap="rnd">
              <a:solidFill>
                <a:srgbClr val="C00000"/>
              </a:solidFill>
              <a:prstDash val="solid"/>
              <a:round/>
            </a:ln>
            <a:effectLst/>
          </c:spPr>
          <c:marker>
            <c:symbol val="triangle"/>
            <c:size val="5"/>
            <c:spPr>
              <a:solidFill>
                <a:srgbClr val="C00000"/>
              </a:solidFill>
              <a:ln w="9525">
                <a:solidFill>
                  <a:srgbClr val="C00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1666666666666692E-2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BD3-4026-90B8-AC82E6A2076C}"/>
                </c:ext>
              </c:extLst>
            </c:dLbl>
            <c:dLbl>
              <c:idx val="1"/>
              <c:layout>
                <c:manualLayout>
                  <c:x val="-4.1666666666666664E-2"/>
                  <c:y val="-3.7037037037037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BD3-4026-90B8-AC82E6A2076C}"/>
                </c:ext>
              </c:extLst>
            </c:dLbl>
            <c:dLbl>
              <c:idx val="2"/>
              <c:layout>
                <c:manualLayout>
                  <c:x val="-4.1666666666666768E-2"/>
                  <c:y val="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BD3-4026-90B8-AC82E6A2076C}"/>
                </c:ext>
              </c:extLst>
            </c:dLbl>
            <c:dLbl>
              <c:idx val="3"/>
              <c:layout>
                <c:manualLayout>
                  <c:x val="-3.3333333333333437E-2"/>
                  <c:y val="4.1666666666666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BD3-4026-90B8-AC82E6A2076C}"/>
                </c:ext>
              </c:extLst>
            </c:dLbl>
            <c:dLbl>
              <c:idx val="4"/>
              <c:layout>
                <c:manualLayout>
                  <c:x val="-1.1111111111111112E-2"/>
                  <c:y val="-4.6296296296296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BD3-4026-90B8-AC82E6A2076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Sheet4!$B$1:$F$1</c:f>
              <c:strCache>
                <c:ptCount val="5"/>
                <c:pt idx="0">
                  <c:v>May 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</c:strCache>
            </c:strRef>
          </c:cat>
          <c:val>
            <c:numRef>
              <c:f>Sheet4!$B$3:$F$3</c:f>
              <c:numCache>
                <c:formatCode>General</c:formatCode>
                <c:ptCount val="5"/>
                <c:pt idx="0">
                  <c:v>443</c:v>
                </c:pt>
                <c:pt idx="1">
                  <c:v>601</c:v>
                </c:pt>
                <c:pt idx="2">
                  <c:v>551</c:v>
                </c:pt>
                <c:pt idx="3">
                  <c:v>607</c:v>
                </c:pt>
                <c:pt idx="4">
                  <c:v>600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9BD3-4026-90B8-AC82E6A2076C}"/>
            </c:ext>
          </c:extLst>
        </c:ser>
        <c:ser>
          <c:idx val="2"/>
          <c:order val="2"/>
          <c:tx>
            <c:strRef>
              <c:f>Sheet4!$A$4</c:f>
              <c:strCache>
                <c:ptCount val="1"/>
                <c:pt idx="0">
                  <c:v>Natural History Museum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92D050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88888888888889E-2"/>
                  <c:y val="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BD3-4026-90B8-AC82E6A2076C}"/>
                </c:ext>
              </c:extLst>
            </c:dLbl>
            <c:dLbl>
              <c:idx val="1"/>
              <c:layout>
                <c:manualLayout>
                  <c:x val="-3.3333333333333381E-2"/>
                  <c:y val="3.2407407407407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BD3-4026-90B8-AC82E6A2076C}"/>
                </c:ext>
              </c:extLst>
            </c:dLbl>
            <c:dLbl>
              <c:idx val="2"/>
              <c:layout>
                <c:manualLayout>
                  <c:x val="-3.3333333333333437E-2"/>
                  <c:y val="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BD3-4026-90B8-AC82E6A2076C}"/>
                </c:ext>
              </c:extLst>
            </c:dLbl>
            <c:dLbl>
              <c:idx val="3"/>
              <c:layout>
                <c:manualLayout>
                  <c:x val="-3.6111111111111212E-2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BD3-4026-90B8-AC82E6A2076C}"/>
                </c:ext>
              </c:extLst>
            </c:dLbl>
            <c:dLbl>
              <c:idx val="4"/>
              <c:layout>
                <c:manualLayout>
                  <c:x val="-8.3333333333334356E-3"/>
                  <c:y val="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9BD3-4026-90B8-AC82E6A2076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Sheet4!$B$1:$F$1</c:f>
              <c:strCache>
                <c:ptCount val="5"/>
                <c:pt idx="0">
                  <c:v>May 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  <c:pt idx="4">
                  <c:v>September</c:v>
                </c:pt>
              </c:strCache>
            </c:strRef>
          </c:cat>
          <c:val>
            <c:numRef>
              <c:f>Sheet4!$B$4:$F$4</c:f>
              <c:numCache>
                <c:formatCode>General</c:formatCode>
                <c:ptCount val="5"/>
                <c:pt idx="0">
                  <c:v>408</c:v>
                </c:pt>
                <c:pt idx="1">
                  <c:v>523</c:v>
                </c:pt>
                <c:pt idx="2">
                  <c:v>670</c:v>
                </c:pt>
                <c:pt idx="3">
                  <c:v>632</c:v>
                </c:pt>
                <c:pt idx="4">
                  <c:v>559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9BD3-4026-90B8-AC82E6A207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262792"/>
        <c:axId val="156262400"/>
      </c:lineChart>
      <c:catAx>
        <c:axId val="156262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262400"/>
        <c:crosses val="autoZero"/>
        <c:auto val="1"/>
        <c:lblAlgn val="ctr"/>
        <c:lblOffset val="100"/>
        <c:noMultiLvlLbl val="0"/>
      </c:catAx>
      <c:valAx>
        <c:axId val="156262400"/>
        <c:scaling>
          <c:orientation val="minMax"/>
          <c:min val="3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262792"/>
        <c:crosses val="autoZero"/>
        <c:crossBetween val="between"/>
        <c:majorUnit val="1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6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373D6-B4F0-4CD6-9E8E-31A1D29C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Whalley</dc:creator>
  <cp:keywords/>
  <dc:description/>
  <cp:lastModifiedBy>cspehj</cp:lastModifiedBy>
  <cp:revision>6</cp:revision>
  <cp:lastPrinted>2017-05-26T14:21:00Z</cp:lastPrinted>
  <dcterms:created xsi:type="dcterms:W3CDTF">2018-07-11T11:19:00Z</dcterms:created>
  <dcterms:modified xsi:type="dcterms:W3CDTF">2018-08-09T17:23:00Z</dcterms:modified>
</cp:coreProperties>
</file>